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3FF42" w14:textId="77777777" w:rsidR="00C866AA" w:rsidRPr="00C866AA" w:rsidRDefault="00C866AA" w:rsidP="00C866AA">
      <w:pPr>
        <w:spacing w:line="360" w:lineRule="auto"/>
        <w:jc w:val="center"/>
        <w:rPr>
          <w:rFonts w:cstheme="minorHAnsi"/>
          <w:b/>
          <w:sz w:val="24"/>
          <w:szCs w:val="24"/>
        </w:rPr>
      </w:pPr>
      <w:r w:rsidRPr="00C866AA">
        <w:rPr>
          <w:rFonts w:cstheme="minorHAnsi"/>
          <w:b/>
          <w:sz w:val="24"/>
          <w:szCs w:val="24"/>
        </w:rPr>
        <w:t xml:space="preserve">Advice NI’s response to the </w:t>
      </w:r>
      <w:r w:rsidR="002000FE">
        <w:rPr>
          <w:rFonts w:cstheme="minorHAnsi"/>
          <w:b/>
          <w:sz w:val="24"/>
          <w:szCs w:val="24"/>
        </w:rPr>
        <w:t xml:space="preserve">Department for the Economy’s </w:t>
      </w:r>
      <w:r w:rsidRPr="00C866AA">
        <w:rPr>
          <w:rFonts w:cstheme="minorHAnsi"/>
          <w:b/>
          <w:sz w:val="24"/>
          <w:szCs w:val="24"/>
        </w:rPr>
        <w:t>Consultation on</w:t>
      </w:r>
      <w:r w:rsidR="002000FE">
        <w:rPr>
          <w:rFonts w:cstheme="minorHAnsi"/>
          <w:b/>
          <w:sz w:val="24"/>
          <w:szCs w:val="24"/>
        </w:rPr>
        <w:t xml:space="preserve"> the proposed</w:t>
      </w:r>
      <w:r w:rsidRPr="00C866AA">
        <w:rPr>
          <w:rFonts w:cstheme="minorHAnsi"/>
          <w:b/>
          <w:sz w:val="24"/>
          <w:szCs w:val="24"/>
        </w:rPr>
        <w:t xml:space="preserve"> changes to the monetary eligibility </w:t>
      </w:r>
      <w:r w:rsidR="002000FE">
        <w:rPr>
          <w:rFonts w:cstheme="minorHAnsi"/>
          <w:b/>
          <w:sz w:val="24"/>
          <w:szCs w:val="24"/>
        </w:rPr>
        <w:t>limits for Debt Relief Orders in Northern Ireland</w:t>
      </w:r>
    </w:p>
    <w:p w14:paraId="65A4806F" w14:textId="77777777" w:rsidR="00C866AA" w:rsidRPr="00C866AA" w:rsidRDefault="00C866AA" w:rsidP="00C866AA">
      <w:pPr>
        <w:spacing w:line="360" w:lineRule="auto"/>
        <w:jc w:val="center"/>
        <w:rPr>
          <w:rFonts w:cstheme="minorHAnsi"/>
          <w:b/>
          <w:sz w:val="24"/>
          <w:szCs w:val="24"/>
        </w:rPr>
      </w:pPr>
      <w:r w:rsidRPr="00C866AA">
        <w:rPr>
          <w:rFonts w:cstheme="minorHAnsi"/>
          <w:b/>
          <w:sz w:val="24"/>
          <w:szCs w:val="24"/>
        </w:rPr>
        <w:t xml:space="preserve">Deadline: </w:t>
      </w:r>
      <w:r w:rsidR="00F458BF">
        <w:rPr>
          <w:rFonts w:cstheme="minorHAnsi"/>
          <w:b/>
          <w:sz w:val="24"/>
          <w:szCs w:val="24"/>
        </w:rPr>
        <w:t>28 April 2022</w:t>
      </w:r>
    </w:p>
    <w:p w14:paraId="72E00D05" w14:textId="77777777" w:rsidR="00CE5886" w:rsidRDefault="00184743" w:rsidP="00C866AA">
      <w:pPr>
        <w:spacing w:line="360" w:lineRule="auto"/>
        <w:rPr>
          <w:rFonts w:cstheme="minorHAnsi"/>
          <w:b/>
          <w:sz w:val="24"/>
          <w:szCs w:val="24"/>
        </w:rPr>
      </w:pPr>
      <w:r w:rsidRPr="00C866AA">
        <w:rPr>
          <w:rFonts w:cstheme="minorHAnsi"/>
          <w:b/>
          <w:sz w:val="24"/>
          <w:szCs w:val="24"/>
        </w:rPr>
        <w:t>Background</w:t>
      </w:r>
    </w:p>
    <w:p w14:paraId="18606BD6" w14:textId="77777777" w:rsidR="00E02760" w:rsidRPr="00E02760" w:rsidRDefault="00E02760" w:rsidP="00E02760">
      <w:pPr>
        <w:spacing w:after="0" w:line="360" w:lineRule="auto"/>
        <w:textAlignment w:val="baseline"/>
        <w:outlineLvl w:val="1"/>
        <w:rPr>
          <w:rFonts w:cstheme="minorHAnsi"/>
          <w:sz w:val="24"/>
          <w:szCs w:val="24"/>
        </w:rPr>
      </w:pPr>
      <w:r>
        <w:rPr>
          <w:rFonts w:cstheme="minorHAnsi"/>
          <w:sz w:val="24"/>
          <w:szCs w:val="24"/>
        </w:rPr>
        <w:t>Advice NI (www.adviceni.net)</w:t>
      </w:r>
      <w:r w:rsidRPr="00E02760">
        <w:rPr>
          <w:rFonts w:cstheme="minorHAnsi"/>
          <w:sz w:val="24"/>
          <w:szCs w:val="24"/>
        </w:rPr>
        <w:t xml:space="preserve"> </w:t>
      </w:r>
      <w:r>
        <w:rPr>
          <w:rFonts w:cstheme="minorHAnsi"/>
          <w:sz w:val="24"/>
          <w:szCs w:val="24"/>
        </w:rPr>
        <w:t>is</w:t>
      </w:r>
      <w:r w:rsidRPr="00E02760">
        <w:rPr>
          <w:rFonts w:cstheme="minorHAnsi"/>
          <w:sz w:val="24"/>
          <w:szCs w:val="24"/>
        </w:rPr>
        <w:t xml:space="preserve"> the membership organisation for the indepe</w:t>
      </w:r>
      <w:r>
        <w:rPr>
          <w:rFonts w:cstheme="minorHAnsi"/>
          <w:sz w:val="24"/>
          <w:szCs w:val="24"/>
        </w:rPr>
        <w:t xml:space="preserve">ndent advice sector </w:t>
      </w:r>
      <w:r w:rsidRPr="00E02760">
        <w:rPr>
          <w:rFonts w:cstheme="minorHAnsi"/>
          <w:sz w:val="24"/>
          <w:szCs w:val="24"/>
        </w:rPr>
        <w:t>with nearly 70 members. Together with our members</w:t>
      </w:r>
      <w:r>
        <w:rPr>
          <w:rFonts w:cstheme="minorHAnsi"/>
          <w:sz w:val="24"/>
          <w:szCs w:val="24"/>
        </w:rPr>
        <w:t>,</w:t>
      </w:r>
      <w:r w:rsidRPr="00E02760">
        <w:rPr>
          <w:rFonts w:cstheme="minorHAnsi"/>
          <w:sz w:val="24"/>
          <w:szCs w:val="24"/>
        </w:rPr>
        <w:t xml:space="preserve"> we dealt with 294,515 enquiries in 2020-2021 on an extensive range of matters including benefits, housing, debt, consumer and employment issues. During this time we also provided the Covid-19 Community Helpline Emergency Response which helped 45,841 members of the pu</w:t>
      </w:r>
      <w:r>
        <w:rPr>
          <w:rFonts w:cstheme="minorHAnsi"/>
          <w:sz w:val="24"/>
          <w:szCs w:val="24"/>
        </w:rPr>
        <w:t>blic on a wide range of support</w:t>
      </w:r>
      <w:r w:rsidRPr="00E02760">
        <w:rPr>
          <w:rFonts w:cstheme="minorHAnsi"/>
          <w:sz w:val="24"/>
          <w:szCs w:val="24"/>
        </w:rPr>
        <w:t xml:space="preserve">. We operate within the Department for Communities vision and values for quality advice services; impartial, accessible, confidential, independent, effective, accountable and free. </w:t>
      </w:r>
    </w:p>
    <w:p w14:paraId="46159D53" w14:textId="77777777" w:rsidR="00E02760" w:rsidRPr="00E02760" w:rsidRDefault="00E02760" w:rsidP="00E02760">
      <w:pPr>
        <w:spacing w:after="0" w:line="360" w:lineRule="auto"/>
        <w:textAlignment w:val="baseline"/>
        <w:outlineLvl w:val="1"/>
        <w:rPr>
          <w:rFonts w:cstheme="minorHAnsi"/>
          <w:sz w:val="24"/>
          <w:szCs w:val="24"/>
        </w:rPr>
      </w:pPr>
    </w:p>
    <w:p w14:paraId="464155EA" w14:textId="77777777" w:rsidR="00E02760" w:rsidRPr="00E02760" w:rsidRDefault="00E02760" w:rsidP="00E02760">
      <w:pPr>
        <w:spacing w:after="0" w:line="360" w:lineRule="auto"/>
        <w:textAlignment w:val="baseline"/>
        <w:outlineLvl w:val="1"/>
        <w:rPr>
          <w:rFonts w:cstheme="minorHAnsi"/>
          <w:sz w:val="24"/>
          <w:szCs w:val="24"/>
        </w:rPr>
      </w:pPr>
      <w:r w:rsidRPr="00E02760">
        <w:rPr>
          <w:rFonts w:cstheme="minorHAnsi"/>
          <w:sz w:val="24"/>
          <w:szCs w:val="24"/>
        </w:rPr>
        <w:t xml:space="preserve">Advice NI delivers a range of advice services to the public including Welfare Benefits, Personal and Business Debt, Tax Credits and HMRC products/services and EUSS/Immigration. We offer a wide range of award-winning training focusing on the community and voluntary sector, </w:t>
      </w:r>
      <w:r w:rsidR="00B274EA">
        <w:rPr>
          <w:rFonts w:cstheme="minorHAnsi"/>
          <w:sz w:val="24"/>
          <w:szCs w:val="24"/>
        </w:rPr>
        <w:t>which is</w:t>
      </w:r>
      <w:r w:rsidRPr="00E02760">
        <w:rPr>
          <w:rFonts w:cstheme="minorHAnsi"/>
          <w:sz w:val="24"/>
          <w:szCs w:val="24"/>
        </w:rPr>
        <w:t xml:space="preserve"> accredited and non-accredited and we are able to create bespoke training packages on request including case recording and quality of advice training. We have a portfolio of over 250 accredited and non- accredited training programmes available through a range of mediums – face to face, hybrid and online. </w:t>
      </w:r>
    </w:p>
    <w:p w14:paraId="5389C6E7" w14:textId="77777777" w:rsidR="00F458BF" w:rsidRDefault="00F458BF" w:rsidP="000A3937">
      <w:pPr>
        <w:spacing w:after="0" w:line="360" w:lineRule="auto"/>
        <w:textAlignment w:val="baseline"/>
        <w:outlineLvl w:val="1"/>
        <w:rPr>
          <w:rFonts w:eastAsia="Times New Roman" w:cstheme="minorHAnsi"/>
          <w:b/>
          <w:bCs/>
          <w:color w:val="0B0C0C"/>
          <w:sz w:val="24"/>
          <w:szCs w:val="24"/>
          <w:lang w:eastAsia="en-GB"/>
        </w:rPr>
      </w:pPr>
    </w:p>
    <w:p w14:paraId="67A05E0A" w14:textId="77777777" w:rsidR="000A3937" w:rsidRDefault="00C866AA" w:rsidP="000A3937">
      <w:pPr>
        <w:spacing w:after="0" w:line="360" w:lineRule="auto"/>
        <w:textAlignment w:val="baseline"/>
        <w:outlineLvl w:val="1"/>
        <w:rPr>
          <w:rFonts w:eastAsia="Times New Roman" w:cstheme="minorHAnsi"/>
          <w:b/>
          <w:bCs/>
          <w:color w:val="0B0C0C"/>
          <w:sz w:val="24"/>
          <w:szCs w:val="24"/>
          <w:lang w:eastAsia="en-GB"/>
        </w:rPr>
      </w:pPr>
      <w:r>
        <w:rPr>
          <w:rFonts w:eastAsia="Times New Roman" w:cstheme="minorHAnsi"/>
          <w:b/>
          <w:bCs/>
          <w:color w:val="0B0C0C"/>
          <w:sz w:val="24"/>
          <w:szCs w:val="24"/>
          <w:lang w:eastAsia="en-GB"/>
        </w:rPr>
        <w:t>Response to the consultation q</w:t>
      </w:r>
      <w:r w:rsidR="008832AB" w:rsidRPr="00C866AA">
        <w:rPr>
          <w:rFonts w:eastAsia="Times New Roman" w:cstheme="minorHAnsi"/>
          <w:b/>
          <w:bCs/>
          <w:color w:val="0B0C0C"/>
          <w:sz w:val="24"/>
          <w:szCs w:val="24"/>
          <w:lang w:eastAsia="en-GB"/>
        </w:rPr>
        <w:t>uestions</w:t>
      </w:r>
      <w:r>
        <w:rPr>
          <w:rFonts w:eastAsia="Times New Roman" w:cstheme="minorHAnsi"/>
          <w:b/>
          <w:bCs/>
          <w:color w:val="0B0C0C"/>
          <w:sz w:val="24"/>
          <w:szCs w:val="24"/>
          <w:lang w:eastAsia="en-GB"/>
        </w:rPr>
        <w:t>:</w:t>
      </w:r>
    </w:p>
    <w:p w14:paraId="0E448279" w14:textId="77777777" w:rsidR="000A3937" w:rsidRDefault="008832AB" w:rsidP="000A3937">
      <w:pPr>
        <w:pStyle w:val="ListParagraph"/>
        <w:numPr>
          <w:ilvl w:val="0"/>
          <w:numId w:val="4"/>
        </w:numPr>
        <w:spacing w:after="0" w:line="360" w:lineRule="auto"/>
        <w:textAlignment w:val="baseline"/>
        <w:outlineLvl w:val="1"/>
        <w:rPr>
          <w:rFonts w:eastAsia="Times New Roman" w:cstheme="minorHAnsi"/>
          <w:b/>
          <w:color w:val="0B0C0C"/>
          <w:sz w:val="24"/>
          <w:szCs w:val="24"/>
          <w:lang w:eastAsia="en-GB"/>
        </w:rPr>
      </w:pPr>
      <w:r w:rsidRPr="000A3937">
        <w:rPr>
          <w:rFonts w:eastAsia="Times New Roman" w:cstheme="minorHAnsi"/>
          <w:b/>
          <w:color w:val="0B0C0C"/>
          <w:sz w:val="24"/>
          <w:szCs w:val="24"/>
          <w:lang w:eastAsia="en-GB"/>
        </w:rPr>
        <w:t xml:space="preserve">Do you agree that </w:t>
      </w:r>
      <w:r w:rsidR="0023002B">
        <w:rPr>
          <w:rFonts w:eastAsia="Times New Roman" w:cstheme="minorHAnsi"/>
          <w:b/>
          <w:color w:val="0B0C0C"/>
          <w:sz w:val="24"/>
          <w:szCs w:val="24"/>
          <w:lang w:eastAsia="en-GB"/>
        </w:rPr>
        <w:t xml:space="preserve">the monetary eligible criteria for Debt Relief Orders in Northern Ireland should be increased to the same amounts as now apply in England and Wales, that is to £30,000 for total debt, £2,000 for total assets, £2,000 for a single domestic vehicle not adapted because of disability and £75 for surplus monthly incomes? </w:t>
      </w:r>
    </w:p>
    <w:p w14:paraId="754E1174" w14:textId="77777777" w:rsidR="0044162F" w:rsidRPr="00C866AA" w:rsidRDefault="00FA2D0F" w:rsidP="000A3937">
      <w:pPr>
        <w:spacing w:after="0" w:line="360" w:lineRule="auto"/>
        <w:textAlignment w:val="baseline"/>
        <w:outlineLvl w:val="1"/>
        <w:rPr>
          <w:rFonts w:eastAsia="Times New Roman" w:cstheme="minorHAnsi"/>
          <w:color w:val="0B0C0C"/>
          <w:sz w:val="24"/>
          <w:szCs w:val="24"/>
          <w:lang w:eastAsia="en-GB"/>
        </w:rPr>
      </w:pPr>
      <w:r>
        <w:rPr>
          <w:rFonts w:eastAsia="Times New Roman" w:cstheme="minorHAnsi"/>
          <w:color w:val="0B0C0C"/>
          <w:sz w:val="24"/>
          <w:szCs w:val="24"/>
          <w:lang w:eastAsia="en-GB"/>
        </w:rPr>
        <w:t xml:space="preserve">We believe there will be a tsunami </w:t>
      </w:r>
      <w:r w:rsidRPr="00FA2D0F">
        <w:rPr>
          <w:rFonts w:eastAsia="Times New Roman" w:cstheme="minorHAnsi"/>
          <w:color w:val="0B0C0C"/>
          <w:sz w:val="24"/>
          <w:szCs w:val="24"/>
          <w:lang w:eastAsia="en-GB"/>
        </w:rPr>
        <w:t>of people looking for debt advice</w:t>
      </w:r>
      <w:r w:rsidR="005B6586">
        <w:rPr>
          <w:rFonts w:eastAsia="Times New Roman" w:cstheme="minorHAnsi"/>
          <w:color w:val="0B0C0C"/>
          <w:sz w:val="24"/>
          <w:szCs w:val="24"/>
          <w:lang w:eastAsia="en-GB"/>
        </w:rPr>
        <w:t>, and t</w:t>
      </w:r>
      <w:r w:rsidRPr="00FA2D0F">
        <w:rPr>
          <w:rFonts w:eastAsia="Times New Roman" w:cstheme="minorHAnsi"/>
          <w:color w:val="0B0C0C"/>
          <w:sz w:val="24"/>
          <w:szCs w:val="24"/>
          <w:lang w:eastAsia="en-GB"/>
        </w:rPr>
        <w:t xml:space="preserve">he biggest factor that will drive this demand will be the continuing barrage of cost increases that are significantly decreasing incomes. These rising costs are compounded by the ending of </w:t>
      </w:r>
      <w:r w:rsidRPr="00FA2D0F">
        <w:rPr>
          <w:rFonts w:eastAsia="Times New Roman" w:cstheme="minorHAnsi"/>
          <w:color w:val="0B0C0C"/>
          <w:sz w:val="24"/>
          <w:szCs w:val="24"/>
          <w:lang w:eastAsia="en-GB"/>
        </w:rPr>
        <w:lastRenderedPageBreak/>
        <w:t>government support, increased taxes, lack of access to affordable credit, and lenders beginning to actively chase debt agai</w:t>
      </w:r>
      <w:r>
        <w:rPr>
          <w:rFonts w:eastAsia="Times New Roman" w:cstheme="minorHAnsi"/>
          <w:color w:val="0B0C0C"/>
          <w:sz w:val="24"/>
          <w:szCs w:val="24"/>
          <w:lang w:eastAsia="en-GB"/>
        </w:rPr>
        <w:t>n including taking court action</w:t>
      </w:r>
      <w:r w:rsidR="0044162F" w:rsidRPr="00C866AA">
        <w:rPr>
          <w:rFonts w:eastAsia="Times New Roman" w:cstheme="minorHAnsi"/>
          <w:color w:val="0B0C0C"/>
          <w:sz w:val="24"/>
          <w:szCs w:val="24"/>
          <w:lang w:eastAsia="en-GB"/>
        </w:rPr>
        <w:t xml:space="preserve">. We believe that more people than ever will need access to insolvency measures to help them through this period of unprecedented change. </w:t>
      </w:r>
    </w:p>
    <w:p w14:paraId="4F008381" w14:textId="77777777" w:rsidR="000F6E4D" w:rsidRDefault="000F6E4D" w:rsidP="000A3937">
      <w:pPr>
        <w:spacing w:after="0" w:line="360" w:lineRule="auto"/>
        <w:textAlignment w:val="baseline"/>
        <w:rPr>
          <w:rFonts w:eastAsia="Times New Roman" w:cstheme="minorHAnsi"/>
          <w:color w:val="0B0C0C"/>
          <w:sz w:val="24"/>
          <w:szCs w:val="24"/>
          <w:lang w:eastAsia="en-GB"/>
        </w:rPr>
      </w:pPr>
    </w:p>
    <w:p w14:paraId="61C1C926" w14:textId="77777777" w:rsidR="005B6586" w:rsidRDefault="005B6586" w:rsidP="005B6586">
      <w:pPr>
        <w:spacing w:after="0" w:line="360" w:lineRule="auto"/>
        <w:textAlignment w:val="baseline"/>
        <w:outlineLvl w:val="1"/>
        <w:rPr>
          <w:rFonts w:eastAsia="Times New Roman" w:cstheme="minorHAnsi"/>
          <w:color w:val="0B0C0C"/>
          <w:sz w:val="24"/>
          <w:szCs w:val="24"/>
          <w:lang w:eastAsia="en-GB"/>
        </w:rPr>
      </w:pPr>
      <w:r w:rsidRPr="00C866AA">
        <w:rPr>
          <w:rFonts w:eastAsia="Times New Roman" w:cstheme="minorHAnsi"/>
          <w:color w:val="0B0C0C"/>
          <w:sz w:val="24"/>
          <w:szCs w:val="24"/>
          <w:lang w:eastAsia="en-GB"/>
        </w:rPr>
        <w:t xml:space="preserve">Advice NI supports the need to </w:t>
      </w:r>
      <w:r>
        <w:rPr>
          <w:rFonts w:eastAsia="Times New Roman" w:cstheme="minorHAnsi"/>
          <w:color w:val="0B0C0C"/>
          <w:sz w:val="24"/>
          <w:szCs w:val="24"/>
          <w:lang w:eastAsia="en-GB"/>
        </w:rPr>
        <w:t>increase</w:t>
      </w:r>
      <w:r w:rsidRPr="00C866AA">
        <w:rPr>
          <w:rFonts w:eastAsia="Times New Roman" w:cstheme="minorHAnsi"/>
          <w:color w:val="0B0C0C"/>
          <w:sz w:val="24"/>
          <w:szCs w:val="24"/>
          <w:lang w:eastAsia="en-GB"/>
        </w:rPr>
        <w:t xml:space="preserve"> the eligibility criteria</w:t>
      </w:r>
      <w:r w:rsidR="00E0511D">
        <w:rPr>
          <w:rFonts w:eastAsia="Times New Roman" w:cstheme="minorHAnsi"/>
          <w:color w:val="0B0C0C"/>
          <w:sz w:val="24"/>
          <w:szCs w:val="24"/>
          <w:lang w:eastAsia="en-GB"/>
        </w:rPr>
        <w:t xml:space="preserve"> and</w:t>
      </w:r>
      <w:r w:rsidR="006D50DF">
        <w:rPr>
          <w:rFonts w:eastAsia="Times New Roman" w:cstheme="minorHAnsi"/>
          <w:color w:val="0B0C0C"/>
          <w:sz w:val="24"/>
          <w:szCs w:val="24"/>
          <w:lang w:eastAsia="en-GB"/>
        </w:rPr>
        <w:t xml:space="preserve"> that</w:t>
      </w:r>
      <w:r w:rsidR="00E0511D">
        <w:rPr>
          <w:rFonts w:eastAsia="Times New Roman" w:cstheme="minorHAnsi"/>
          <w:color w:val="0B0C0C"/>
          <w:sz w:val="24"/>
          <w:szCs w:val="24"/>
          <w:lang w:eastAsia="en-GB"/>
        </w:rPr>
        <w:t xml:space="preserve"> these are implemented without delay</w:t>
      </w:r>
      <w:r>
        <w:rPr>
          <w:rFonts w:eastAsia="Times New Roman" w:cstheme="minorHAnsi"/>
          <w:color w:val="0B0C0C"/>
          <w:sz w:val="24"/>
          <w:szCs w:val="24"/>
          <w:lang w:eastAsia="en-GB"/>
        </w:rPr>
        <w:t>. Both, England and Wales have more generous criteria since June 2021, thus leaving NI cit</w:t>
      </w:r>
      <w:r w:rsidR="00135061">
        <w:rPr>
          <w:rFonts w:eastAsia="Times New Roman" w:cstheme="minorHAnsi"/>
          <w:color w:val="0B0C0C"/>
          <w:sz w:val="24"/>
          <w:szCs w:val="24"/>
          <w:lang w:eastAsia="en-GB"/>
        </w:rPr>
        <w:t>izens at a disadvantage as the criteria was</w:t>
      </w:r>
      <w:r>
        <w:rPr>
          <w:rFonts w:eastAsia="Times New Roman" w:cstheme="minorHAnsi"/>
          <w:color w:val="0B0C0C"/>
          <w:sz w:val="24"/>
          <w:szCs w:val="24"/>
          <w:lang w:eastAsia="en-GB"/>
        </w:rPr>
        <w:t xml:space="preserve"> not uplifted </w:t>
      </w:r>
      <w:r w:rsidR="006D50DF">
        <w:rPr>
          <w:rFonts w:eastAsia="Times New Roman" w:cstheme="minorHAnsi"/>
          <w:color w:val="0B0C0C"/>
          <w:sz w:val="24"/>
          <w:szCs w:val="24"/>
          <w:lang w:eastAsia="en-GB"/>
        </w:rPr>
        <w:t>in tandem</w:t>
      </w:r>
      <w:r>
        <w:rPr>
          <w:rFonts w:eastAsia="Times New Roman" w:cstheme="minorHAnsi"/>
          <w:color w:val="0B0C0C"/>
          <w:sz w:val="24"/>
          <w:szCs w:val="24"/>
          <w:lang w:eastAsia="en-GB"/>
        </w:rPr>
        <w:t>.  We also recommend that th</w:t>
      </w:r>
      <w:r w:rsidR="005D20C0">
        <w:rPr>
          <w:rFonts w:eastAsia="Times New Roman" w:cstheme="minorHAnsi"/>
          <w:color w:val="0B0C0C"/>
          <w:sz w:val="24"/>
          <w:szCs w:val="24"/>
          <w:lang w:eastAsia="en-GB"/>
        </w:rPr>
        <w:t xml:space="preserve">e NI Insolvency Service (IS) </w:t>
      </w:r>
      <w:r>
        <w:rPr>
          <w:rFonts w:eastAsia="Times New Roman" w:cstheme="minorHAnsi"/>
          <w:color w:val="0B0C0C"/>
          <w:sz w:val="24"/>
          <w:szCs w:val="24"/>
          <w:lang w:eastAsia="en-GB"/>
        </w:rPr>
        <w:t>considers other measures alongside the increasing criteria to allow more flexibility within the DRO process</w:t>
      </w:r>
      <w:r w:rsidR="00D63A66">
        <w:rPr>
          <w:rFonts w:eastAsia="Times New Roman" w:cstheme="minorHAnsi"/>
          <w:color w:val="0B0C0C"/>
          <w:sz w:val="24"/>
          <w:szCs w:val="24"/>
          <w:lang w:eastAsia="en-GB"/>
        </w:rPr>
        <w:t>, which we have outlined below</w:t>
      </w:r>
      <w:r>
        <w:rPr>
          <w:rFonts w:eastAsia="Times New Roman" w:cstheme="minorHAnsi"/>
          <w:color w:val="0B0C0C"/>
          <w:sz w:val="24"/>
          <w:szCs w:val="24"/>
          <w:lang w:eastAsia="en-GB"/>
        </w:rPr>
        <w:t xml:space="preserve">. </w:t>
      </w:r>
    </w:p>
    <w:p w14:paraId="624E961D" w14:textId="77777777" w:rsidR="005B6586" w:rsidRPr="00C866AA" w:rsidRDefault="005B6586" w:rsidP="000A3937">
      <w:pPr>
        <w:spacing w:after="0" w:line="360" w:lineRule="auto"/>
        <w:textAlignment w:val="baseline"/>
        <w:rPr>
          <w:rFonts w:eastAsia="Times New Roman" w:cstheme="minorHAnsi"/>
          <w:color w:val="0B0C0C"/>
          <w:sz w:val="24"/>
          <w:szCs w:val="24"/>
          <w:lang w:eastAsia="en-GB"/>
        </w:rPr>
      </w:pPr>
    </w:p>
    <w:p w14:paraId="7BE1B22B" w14:textId="5DE7EBD8" w:rsidR="006D50DF" w:rsidRDefault="00561850" w:rsidP="006D50DF">
      <w:pPr>
        <w:spacing w:after="0" w:line="360" w:lineRule="auto"/>
        <w:textAlignment w:val="baseline"/>
        <w:rPr>
          <w:rFonts w:eastAsia="Times New Roman" w:cstheme="minorHAnsi"/>
          <w:color w:val="0B0C0C"/>
          <w:sz w:val="24"/>
          <w:szCs w:val="24"/>
          <w:lang w:eastAsia="en-GB"/>
        </w:rPr>
      </w:pPr>
      <w:r w:rsidRPr="00C866AA">
        <w:rPr>
          <w:rFonts w:eastAsia="Times New Roman" w:cstheme="minorHAnsi"/>
          <w:color w:val="0B0C0C"/>
          <w:sz w:val="24"/>
          <w:szCs w:val="24"/>
          <w:lang w:eastAsia="en-GB"/>
        </w:rPr>
        <w:t xml:space="preserve">Advice NI is in favour of increasing the debt levels to £30,000 with the caveat that there is a degree of flexibility. </w:t>
      </w:r>
      <w:r w:rsidR="006D50DF">
        <w:rPr>
          <w:rFonts w:eastAsia="Times New Roman" w:cstheme="minorHAnsi"/>
          <w:color w:val="0B0C0C"/>
          <w:sz w:val="24"/>
          <w:szCs w:val="24"/>
          <w:lang w:eastAsia="en-GB"/>
        </w:rPr>
        <w:t xml:space="preserve">For example using </w:t>
      </w:r>
      <w:r w:rsidRPr="00C866AA">
        <w:rPr>
          <w:rFonts w:eastAsia="Times New Roman" w:cstheme="minorHAnsi"/>
          <w:color w:val="0B0C0C"/>
          <w:sz w:val="24"/>
          <w:szCs w:val="24"/>
          <w:lang w:eastAsia="en-GB"/>
        </w:rPr>
        <w:t>a degree of exception</w:t>
      </w:r>
      <w:r w:rsidR="006D50DF">
        <w:rPr>
          <w:rFonts w:eastAsia="Times New Roman" w:cstheme="minorHAnsi"/>
          <w:color w:val="0B0C0C"/>
          <w:sz w:val="24"/>
          <w:szCs w:val="24"/>
          <w:lang w:eastAsia="en-GB"/>
        </w:rPr>
        <w:t>,</w:t>
      </w:r>
      <w:r w:rsidR="006D50DF" w:rsidRPr="006D50DF">
        <w:rPr>
          <w:rFonts w:eastAsia="Times New Roman" w:cstheme="minorHAnsi"/>
          <w:color w:val="0B0C0C"/>
          <w:sz w:val="24"/>
          <w:szCs w:val="24"/>
          <w:lang w:eastAsia="en-GB"/>
        </w:rPr>
        <w:t xml:space="preserve"> </w:t>
      </w:r>
      <w:r w:rsidR="006D50DF">
        <w:rPr>
          <w:rFonts w:eastAsia="Times New Roman" w:cstheme="minorHAnsi"/>
          <w:color w:val="0B0C0C"/>
          <w:sz w:val="24"/>
          <w:szCs w:val="24"/>
          <w:lang w:eastAsia="en-GB"/>
        </w:rPr>
        <w:t>which</w:t>
      </w:r>
      <w:r w:rsidR="006D50DF" w:rsidRPr="00C866AA">
        <w:rPr>
          <w:rFonts w:eastAsia="Times New Roman" w:cstheme="minorHAnsi"/>
          <w:color w:val="0B0C0C"/>
          <w:sz w:val="24"/>
          <w:szCs w:val="24"/>
          <w:lang w:eastAsia="en-GB"/>
        </w:rPr>
        <w:t xml:space="preserve"> </w:t>
      </w:r>
      <w:r w:rsidR="006D50DF">
        <w:rPr>
          <w:rFonts w:eastAsia="Times New Roman" w:cstheme="minorHAnsi"/>
          <w:color w:val="0B0C0C"/>
          <w:sz w:val="24"/>
          <w:szCs w:val="24"/>
          <w:lang w:eastAsia="en-GB"/>
        </w:rPr>
        <w:t>would allow those who are just slightly over</w:t>
      </w:r>
      <w:r w:rsidRPr="00C866AA">
        <w:rPr>
          <w:rFonts w:eastAsia="Times New Roman" w:cstheme="minorHAnsi"/>
          <w:color w:val="0B0C0C"/>
          <w:sz w:val="24"/>
          <w:szCs w:val="24"/>
          <w:lang w:eastAsia="en-GB"/>
        </w:rPr>
        <w:t xml:space="preserve"> the debt limit</w:t>
      </w:r>
      <w:r w:rsidR="006D50DF">
        <w:rPr>
          <w:rFonts w:eastAsia="Times New Roman" w:cstheme="minorHAnsi"/>
          <w:color w:val="0B0C0C"/>
          <w:sz w:val="24"/>
          <w:szCs w:val="24"/>
          <w:lang w:eastAsia="en-GB"/>
        </w:rPr>
        <w:t xml:space="preserve"> to become approved. </w:t>
      </w:r>
      <w:r w:rsidR="006D50DF" w:rsidRPr="00C866AA">
        <w:rPr>
          <w:rFonts w:eastAsia="Times New Roman" w:cstheme="minorHAnsi"/>
          <w:color w:val="0B0C0C"/>
          <w:sz w:val="24"/>
          <w:szCs w:val="24"/>
          <w:lang w:eastAsia="en-GB"/>
        </w:rPr>
        <w:t>Our advisers have also told us</w:t>
      </w:r>
      <w:r w:rsidR="00135061">
        <w:rPr>
          <w:rFonts w:eastAsia="Times New Roman" w:cstheme="minorHAnsi"/>
          <w:color w:val="0B0C0C"/>
          <w:sz w:val="24"/>
          <w:szCs w:val="24"/>
          <w:lang w:eastAsia="en-GB"/>
        </w:rPr>
        <w:t>,</w:t>
      </w:r>
      <w:r w:rsidR="006D50DF" w:rsidRPr="00C866AA">
        <w:rPr>
          <w:rFonts w:eastAsia="Times New Roman" w:cstheme="minorHAnsi"/>
          <w:color w:val="0B0C0C"/>
          <w:sz w:val="24"/>
          <w:szCs w:val="24"/>
          <w:lang w:eastAsia="en-GB"/>
        </w:rPr>
        <w:t xml:space="preserve"> there are times DROs will be disallowed when the client was slightly over the limit by the time the IS team assessed the application. One example provided</w:t>
      </w:r>
      <w:r w:rsidR="00D63A66">
        <w:rPr>
          <w:rFonts w:eastAsia="Times New Roman" w:cstheme="minorHAnsi"/>
          <w:color w:val="0B0C0C"/>
          <w:sz w:val="24"/>
          <w:szCs w:val="24"/>
          <w:lang w:eastAsia="en-GB"/>
        </w:rPr>
        <w:t>,</w:t>
      </w:r>
      <w:r w:rsidR="006D50DF" w:rsidRPr="00C866AA">
        <w:rPr>
          <w:rFonts w:eastAsia="Times New Roman" w:cstheme="minorHAnsi"/>
          <w:color w:val="0B0C0C"/>
          <w:sz w:val="24"/>
          <w:szCs w:val="24"/>
          <w:lang w:eastAsia="en-GB"/>
        </w:rPr>
        <w:t xml:space="preserve"> was a client </w:t>
      </w:r>
      <w:r w:rsidR="00D63A66">
        <w:rPr>
          <w:rFonts w:eastAsia="Times New Roman" w:cstheme="minorHAnsi"/>
          <w:color w:val="0B0C0C"/>
          <w:sz w:val="24"/>
          <w:szCs w:val="24"/>
          <w:lang w:eastAsia="en-GB"/>
        </w:rPr>
        <w:t xml:space="preserve">who </w:t>
      </w:r>
      <w:r w:rsidR="006D50DF">
        <w:rPr>
          <w:rFonts w:eastAsia="Times New Roman" w:cstheme="minorHAnsi"/>
          <w:color w:val="0B0C0C"/>
          <w:sz w:val="24"/>
          <w:szCs w:val="24"/>
          <w:lang w:eastAsia="en-GB"/>
        </w:rPr>
        <w:t>went</w:t>
      </w:r>
      <w:r w:rsidR="006D50DF" w:rsidRPr="00C866AA">
        <w:rPr>
          <w:rFonts w:eastAsia="Times New Roman" w:cstheme="minorHAnsi"/>
          <w:color w:val="0B0C0C"/>
          <w:sz w:val="24"/>
          <w:szCs w:val="24"/>
          <w:lang w:eastAsia="en-GB"/>
        </w:rPr>
        <w:t xml:space="preserve"> over the limit by less than £</w:t>
      </w:r>
      <w:r w:rsidR="006D50DF">
        <w:rPr>
          <w:rFonts w:eastAsia="Times New Roman" w:cstheme="minorHAnsi"/>
          <w:color w:val="0B0C0C"/>
          <w:sz w:val="24"/>
          <w:szCs w:val="24"/>
          <w:lang w:eastAsia="en-GB"/>
        </w:rPr>
        <w:t>70</w:t>
      </w:r>
      <w:r w:rsidR="006D50DF" w:rsidRPr="00C866AA">
        <w:rPr>
          <w:rFonts w:eastAsia="Times New Roman" w:cstheme="minorHAnsi"/>
          <w:color w:val="0B0C0C"/>
          <w:sz w:val="24"/>
          <w:szCs w:val="24"/>
          <w:lang w:eastAsia="en-GB"/>
        </w:rPr>
        <w:t xml:space="preserve">, which meant the application was </w:t>
      </w:r>
      <w:r w:rsidR="006D50DF">
        <w:rPr>
          <w:rFonts w:eastAsia="Times New Roman" w:cstheme="minorHAnsi"/>
          <w:color w:val="0B0C0C"/>
          <w:sz w:val="24"/>
          <w:szCs w:val="24"/>
          <w:lang w:eastAsia="en-GB"/>
        </w:rPr>
        <w:t>declined</w:t>
      </w:r>
      <w:r w:rsidR="006D50DF" w:rsidRPr="00C866AA">
        <w:rPr>
          <w:rFonts w:eastAsia="Times New Roman" w:cstheme="minorHAnsi"/>
          <w:color w:val="0B0C0C"/>
          <w:sz w:val="24"/>
          <w:szCs w:val="24"/>
          <w:lang w:eastAsia="en-GB"/>
        </w:rPr>
        <w:t xml:space="preserve">. </w:t>
      </w:r>
      <w:r w:rsidR="00D63A66">
        <w:rPr>
          <w:rFonts w:eastAsia="Times New Roman" w:cstheme="minorHAnsi"/>
          <w:color w:val="0B0C0C"/>
          <w:sz w:val="24"/>
          <w:szCs w:val="24"/>
          <w:lang w:eastAsia="en-GB"/>
        </w:rPr>
        <w:t>Th</w:t>
      </w:r>
      <w:r w:rsidR="00135061">
        <w:rPr>
          <w:rFonts w:eastAsia="Times New Roman" w:cstheme="minorHAnsi"/>
          <w:color w:val="0B0C0C"/>
          <w:sz w:val="24"/>
          <w:szCs w:val="24"/>
          <w:lang w:eastAsia="en-GB"/>
        </w:rPr>
        <w:t>is</w:t>
      </w:r>
      <w:r w:rsidR="00D63A66">
        <w:rPr>
          <w:rFonts w:eastAsia="Times New Roman" w:cstheme="minorHAnsi"/>
          <w:color w:val="0B0C0C"/>
          <w:sz w:val="24"/>
          <w:szCs w:val="24"/>
          <w:lang w:eastAsia="en-GB"/>
        </w:rPr>
        <w:t xml:space="preserve"> amount was less than the application fee. </w:t>
      </w:r>
      <w:r w:rsidR="006D50DF" w:rsidRPr="00C866AA">
        <w:rPr>
          <w:rFonts w:eastAsia="Times New Roman" w:cstheme="minorHAnsi"/>
          <w:color w:val="0B0C0C"/>
          <w:sz w:val="24"/>
          <w:szCs w:val="24"/>
          <w:lang w:eastAsia="en-GB"/>
        </w:rPr>
        <w:t>We believe this is wrong as the client was under the limit when the application was submitted but</w:t>
      </w:r>
      <w:r w:rsidR="00D63A66">
        <w:rPr>
          <w:rFonts w:eastAsia="Times New Roman" w:cstheme="minorHAnsi"/>
          <w:color w:val="0B0C0C"/>
          <w:sz w:val="24"/>
          <w:szCs w:val="24"/>
          <w:lang w:eastAsia="en-GB"/>
        </w:rPr>
        <w:t xml:space="preserve"> when assessed was</w:t>
      </w:r>
      <w:r w:rsidR="006D50DF" w:rsidRPr="00C866AA">
        <w:rPr>
          <w:rFonts w:eastAsia="Times New Roman" w:cstheme="minorHAnsi"/>
          <w:color w:val="0B0C0C"/>
          <w:sz w:val="24"/>
          <w:szCs w:val="24"/>
          <w:lang w:eastAsia="en-GB"/>
        </w:rPr>
        <w:t xml:space="preserve"> </w:t>
      </w:r>
      <w:r w:rsidR="006D50DF">
        <w:rPr>
          <w:rFonts w:eastAsia="Times New Roman" w:cstheme="minorHAnsi"/>
          <w:color w:val="0B0C0C"/>
          <w:sz w:val="24"/>
          <w:szCs w:val="24"/>
          <w:lang w:eastAsia="en-GB"/>
        </w:rPr>
        <w:t>slight</w:t>
      </w:r>
      <w:r w:rsidR="00D63A66">
        <w:rPr>
          <w:rFonts w:eastAsia="Times New Roman" w:cstheme="minorHAnsi"/>
          <w:color w:val="0B0C0C"/>
          <w:sz w:val="24"/>
          <w:szCs w:val="24"/>
          <w:lang w:eastAsia="en-GB"/>
        </w:rPr>
        <w:t>ly</w:t>
      </w:r>
      <w:r w:rsidR="006D50DF">
        <w:rPr>
          <w:rFonts w:eastAsia="Times New Roman" w:cstheme="minorHAnsi"/>
          <w:color w:val="0B0C0C"/>
          <w:sz w:val="24"/>
          <w:szCs w:val="24"/>
          <w:lang w:eastAsia="en-GB"/>
        </w:rPr>
        <w:t xml:space="preserve"> </w:t>
      </w:r>
      <w:r w:rsidR="006D50DF" w:rsidRPr="00C866AA">
        <w:rPr>
          <w:rFonts w:eastAsia="Times New Roman" w:cstheme="minorHAnsi"/>
          <w:color w:val="0B0C0C"/>
          <w:sz w:val="24"/>
          <w:szCs w:val="24"/>
          <w:lang w:eastAsia="en-GB"/>
        </w:rPr>
        <w:t xml:space="preserve">over, due to interest </w:t>
      </w:r>
      <w:r w:rsidR="006D50DF">
        <w:rPr>
          <w:rFonts w:eastAsia="Times New Roman" w:cstheme="minorHAnsi"/>
          <w:color w:val="0B0C0C"/>
          <w:sz w:val="24"/>
          <w:szCs w:val="24"/>
          <w:lang w:eastAsia="en-GB"/>
        </w:rPr>
        <w:t>and fees</w:t>
      </w:r>
      <w:r w:rsidR="006D50DF" w:rsidRPr="00C866AA">
        <w:rPr>
          <w:rFonts w:eastAsia="Times New Roman" w:cstheme="minorHAnsi"/>
          <w:color w:val="0B0C0C"/>
          <w:sz w:val="24"/>
          <w:szCs w:val="24"/>
          <w:lang w:eastAsia="en-GB"/>
        </w:rPr>
        <w:t xml:space="preserve"> </w:t>
      </w:r>
      <w:r w:rsidR="00D63A66">
        <w:rPr>
          <w:rFonts w:eastAsia="Times New Roman" w:cstheme="minorHAnsi"/>
          <w:color w:val="0B0C0C"/>
          <w:sz w:val="24"/>
          <w:szCs w:val="24"/>
          <w:lang w:eastAsia="en-GB"/>
        </w:rPr>
        <w:t>being applied</w:t>
      </w:r>
      <w:r w:rsidR="006D50DF" w:rsidRPr="00C866AA">
        <w:rPr>
          <w:rFonts w:eastAsia="Times New Roman" w:cstheme="minorHAnsi"/>
          <w:color w:val="0B0C0C"/>
          <w:sz w:val="24"/>
          <w:szCs w:val="24"/>
          <w:lang w:eastAsia="en-GB"/>
        </w:rPr>
        <w:t>. We advocate that there is some allowance or flexibility shown to these applications and recommend that there is an exception perce</w:t>
      </w:r>
      <w:r w:rsidR="00D63A66">
        <w:rPr>
          <w:rFonts w:eastAsia="Times New Roman" w:cstheme="minorHAnsi"/>
          <w:color w:val="0B0C0C"/>
          <w:sz w:val="24"/>
          <w:szCs w:val="24"/>
          <w:lang w:eastAsia="en-GB"/>
        </w:rPr>
        <w:t>ntage allowed within the debt limit</w:t>
      </w:r>
      <w:r w:rsidR="006D50DF" w:rsidRPr="00C866AA">
        <w:rPr>
          <w:rFonts w:eastAsia="Times New Roman" w:cstheme="minorHAnsi"/>
          <w:color w:val="0B0C0C"/>
          <w:sz w:val="24"/>
          <w:szCs w:val="24"/>
          <w:lang w:eastAsia="en-GB"/>
        </w:rPr>
        <w:t xml:space="preserve">.   </w:t>
      </w:r>
    </w:p>
    <w:p w14:paraId="254FAF96" w14:textId="540EF31D" w:rsidR="003C35F1" w:rsidRDefault="003C35F1" w:rsidP="006D50DF">
      <w:pPr>
        <w:spacing w:after="0" w:line="360" w:lineRule="auto"/>
        <w:textAlignment w:val="baseline"/>
        <w:rPr>
          <w:rFonts w:eastAsia="Times New Roman" w:cstheme="minorHAnsi"/>
          <w:color w:val="0B0C0C"/>
          <w:sz w:val="24"/>
          <w:szCs w:val="24"/>
          <w:lang w:eastAsia="en-GB"/>
        </w:rPr>
      </w:pPr>
    </w:p>
    <w:p w14:paraId="5C91904D" w14:textId="418CC9B5" w:rsidR="003C35F1" w:rsidRDefault="003C35F1" w:rsidP="001D0208">
      <w:pPr>
        <w:spacing w:after="0" w:line="360" w:lineRule="auto"/>
        <w:rPr>
          <w:rFonts w:eastAsia="Times New Roman" w:cstheme="minorHAnsi"/>
          <w:color w:val="0B0C0C"/>
          <w:sz w:val="24"/>
          <w:szCs w:val="24"/>
          <w:lang w:eastAsia="en-GB"/>
        </w:rPr>
      </w:pPr>
      <w:r>
        <w:rPr>
          <w:rFonts w:ascii="Calibri" w:eastAsia="Times New Roman" w:hAnsi="Calibri" w:cs="Calibri"/>
          <w:color w:val="000000"/>
        </w:rPr>
        <w:t xml:space="preserve">We are currently working with a client </w:t>
      </w:r>
      <w:r w:rsidR="001D0208">
        <w:rPr>
          <w:rFonts w:ascii="Calibri" w:eastAsia="Times New Roman" w:hAnsi="Calibri" w:cs="Calibri"/>
          <w:color w:val="000000"/>
        </w:rPr>
        <w:t>with</w:t>
      </w:r>
      <w:r>
        <w:rPr>
          <w:rFonts w:ascii="Calibri" w:eastAsia="Times New Roman" w:hAnsi="Calibri" w:cs="Calibri"/>
          <w:color w:val="000000"/>
        </w:rPr>
        <w:t xml:space="preserve"> </w:t>
      </w:r>
      <w:r w:rsidR="001D0208">
        <w:rPr>
          <w:rFonts w:ascii="Calibri" w:eastAsia="Times New Roman" w:hAnsi="Calibri" w:cs="Calibri"/>
          <w:color w:val="000000"/>
        </w:rPr>
        <w:t>14</w:t>
      </w:r>
      <w:r>
        <w:rPr>
          <w:rFonts w:ascii="Calibri" w:eastAsia="Times New Roman" w:hAnsi="Calibri" w:cs="Calibri"/>
          <w:color w:val="000000"/>
        </w:rPr>
        <w:t xml:space="preserve"> creditors</w:t>
      </w:r>
      <w:r w:rsidR="001D0208">
        <w:rPr>
          <w:rFonts w:ascii="Calibri" w:eastAsia="Times New Roman" w:hAnsi="Calibri" w:cs="Calibri"/>
          <w:color w:val="000000"/>
        </w:rPr>
        <w:t>, who is only able to offer them token payments</w:t>
      </w:r>
      <w:r>
        <w:rPr>
          <w:rFonts w:ascii="Calibri" w:eastAsia="Times New Roman" w:hAnsi="Calibri" w:cs="Calibri"/>
          <w:color w:val="000000"/>
        </w:rPr>
        <w:t xml:space="preserve">. His circumstances changed dramatically due to having a child with a disability. Both </w:t>
      </w:r>
      <w:r w:rsidR="001D0208">
        <w:rPr>
          <w:rFonts w:ascii="Calibri" w:eastAsia="Times New Roman" w:hAnsi="Calibri" w:cs="Calibri"/>
          <w:color w:val="000000"/>
        </w:rPr>
        <w:t xml:space="preserve">he and his wife </w:t>
      </w:r>
      <w:r>
        <w:rPr>
          <w:rFonts w:ascii="Calibri" w:eastAsia="Times New Roman" w:hAnsi="Calibri" w:cs="Calibri"/>
          <w:color w:val="000000"/>
        </w:rPr>
        <w:t>care for the child</w:t>
      </w:r>
      <w:r w:rsidR="001D0208">
        <w:rPr>
          <w:rFonts w:ascii="Calibri" w:eastAsia="Times New Roman" w:hAnsi="Calibri" w:cs="Calibri"/>
          <w:color w:val="000000"/>
        </w:rPr>
        <w:t>. H</w:t>
      </w:r>
      <w:r>
        <w:rPr>
          <w:rFonts w:ascii="Calibri" w:eastAsia="Times New Roman" w:hAnsi="Calibri" w:cs="Calibri"/>
          <w:color w:val="000000"/>
        </w:rPr>
        <w:t xml:space="preserve">is wife </w:t>
      </w:r>
      <w:r w:rsidR="001D0208">
        <w:rPr>
          <w:rFonts w:ascii="Calibri" w:eastAsia="Times New Roman" w:hAnsi="Calibri" w:cs="Calibri"/>
          <w:color w:val="000000"/>
        </w:rPr>
        <w:t>had to give</w:t>
      </w:r>
      <w:r>
        <w:rPr>
          <w:rFonts w:ascii="Calibri" w:eastAsia="Times New Roman" w:hAnsi="Calibri" w:cs="Calibri"/>
          <w:color w:val="000000"/>
        </w:rPr>
        <w:t xml:space="preserve"> up work and </w:t>
      </w:r>
      <w:r w:rsidR="001D0208">
        <w:rPr>
          <w:rFonts w:ascii="Calibri" w:eastAsia="Times New Roman" w:hAnsi="Calibri" w:cs="Calibri"/>
          <w:color w:val="000000"/>
        </w:rPr>
        <w:t>he works</w:t>
      </w:r>
      <w:r>
        <w:rPr>
          <w:rFonts w:ascii="Calibri" w:eastAsia="Times New Roman" w:hAnsi="Calibri" w:cs="Calibri"/>
          <w:color w:val="000000"/>
        </w:rPr>
        <w:t xml:space="preserve"> part time. The debts are over the current £20,000 limit </w:t>
      </w:r>
      <w:r w:rsidR="001D0208">
        <w:rPr>
          <w:rFonts w:ascii="Calibri" w:eastAsia="Times New Roman" w:hAnsi="Calibri" w:cs="Calibri"/>
          <w:color w:val="000000"/>
        </w:rPr>
        <w:t xml:space="preserve">but are below the £30,000, which means he could apply for DRO under the new guidance, otherwise he will remain in this vicious cycle as he has no income to repay the debt nor can he afford to go bankrupt. </w:t>
      </w:r>
    </w:p>
    <w:p w14:paraId="1C7D2172" w14:textId="77777777" w:rsidR="006D50DF" w:rsidRDefault="006D50DF" w:rsidP="00561850">
      <w:pPr>
        <w:spacing w:after="0" w:line="360" w:lineRule="auto"/>
        <w:textAlignment w:val="baseline"/>
        <w:rPr>
          <w:rFonts w:eastAsia="Times New Roman" w:cstheme="minorHAnsi"/>
          <w:color w:val="0B0C0C"/>
          <w:sz w:val="24"/>
          <w:szCs w:val="24"/>
          <w:lang w:eastAsia="en-GB"/>
        </w:rPr>
      </w:pPr>
    </w:p>
    <w:p w14:paraId="0778D5C7" w14:textId="77777777" w:rsidR="00561850" w:rsidRPr="00C866AA" w:rsidRDefault="006D50DF" w:rsidP="00561850">
      <w:pPr>
        <w:spacing w:after="0" w:line="36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lastRenderedPageBreak/>
        <w:t>We advocate that where</w:t>
      </w:r>
      <w:r w:rsidRPr="00C866AA">
        <w:rPr>
          <w:rFonts w:eastAsia="Times New Roman" w:cstheme="minorHAnsi"/>
          <w:color w:val="0B0C0C"/>
          <w:sz w:val="24"/>
          <w:szCs w:val="24"/>
          <w:lang w:eastAsia="en-GB"/>
        </w:rPr>
        <w:t xml:space="preserve"> debts become known after the application has been approved</w:t>
      </w:r>
      <w:r w:rsidR="00D63A66">
        <w:rPr>
          <w:rFonts w:eastAsia="Times New Roman" w:cstheme="minorHAnsi"/>
          <w:color w:val="0B0C0C"/>
          <w:sz w:val="24"/>
          <w:szCs w:val="24"/>
          <w:lang w:eastAsia="en-GB"/>
        </w:rPr>
        <w:t xml:space="preserve">, </w:t>
      </w:r>
      <w:r w:rsidR="00135061">
        <w:rPr>
          <w:rFonts w:eastAsia="Times New Roman" w:cstheme="minorHAnsi"/>
          <w:color w:val="0B0C0C"/>
          <w:sz w:val="24"/>
          <w:szCs w:val="24"/>
          <w:lang w:eastAsia="en-GB"/>
        </w:rPr>
        <w:t xml:space="preserve">but within the time period </w:t>
      </w:r>
      <w:r w:rsidRPr="00C866AA">
        <w:rPr>
          <w:rFonts w:eastAsia="Times New Roman" w:cstheme="minorHAnsi"/>
          <w:color w:val="0B0C0C"/>
          <w:sz w:val="24"/>
          <w:szCs w:val="24"/>
          <w:lang w:eastAsia="en-GB"/>
        </w:rPr>
        <w:t>then these debt</w:t>
      </w:r>
      <w:r>
        <w:rPr>
          <w:rFonts w:eastAsia="Times New Roman" w:cstheme="minorHAnsi"/>
          <w:color w:val="0B0C0C"/>
          <w:sz w:val="24"/>
          <w:szCs w:val="24"/>
          <w:lang w:eastAsia="en-GB"/>
        </w:rPr>
        <w:t>s</w:t>
      </w:r>
      <w:r w:rsidRPr="00C866AA">
        <w:rPr>
          <w:rFonts w:eastAsia="Times New Roman" w:cstheme="minorHAnsi"/>
          <w:color w:val="0B0C0C"/>
          <w:sz w:val="24"/>
          <w:szCs w:val="24"/>
          <w:lang w:eastAsia="en-GB"/>
        </w:rPr>
        <w:t xml:space="preserve"> should also be included especially if they are still within the debt limit.</w:t>
      </w:r>
      <w:r>
        <w:rPr>
          <w:rFonts w:eastAsia="Times New Roman" w:cstheme="minorHAnsi"/>
          <w:color w:val="0B0C0C"/>
          <w:sz w:val="24"/>
          <w:szCs w:val="24"/>
          <w:lang w:eastAsia="en-GB"/>
        </w:rPr>
        <w:t xml:space="preserve"> </w:t>
      </w:r>
      <w:r w:rsidR="00135061">
        <w:rPr>
          <w:rFonts w:eastAsia="Times New Roman" w:cstheme="minorHAnsi"/>
          <w:color w:val="0B0C0C"/>
          <w:sz w:val="24"/>
          <w:szCs w:val="24"/>
          <w:lang w:eastAsia="en-GB"/>
        </w:rPr>
        <w:t>So</w:t>
      </w:r>
      <w:r w:rsidR="00D63A66">
        <w:rPr>
          <w:rFonts w:eastAsia="Times New Roman" w:cstheme="minorHAnsi"/>
          <w:color w:val="0B0C0C"/>
          <w:sz w:val="24"/>
          <w:szCs w:val="24"/>
          <w:lang w:eastAsia="en-GB"/>
        </w:rPr>
        <w:t>me</w:t>
      </w:r>
      <w:r w:rsidR="00561850" w:rsidRPr="00C866AA">
        <w:rPr>
          <w:rFonts w:eastAsia="Times New Roman" w:cstheme="minorHAnsi"/>
          <w:color w:val="0B0C0C"/>
          <w:sz w:val="24"/>
          <w:szCs w:val="24"/>
          <w:lang w:eastAsia="en-GB"/>
        </w:rPr>
        <w:t xml:space="preserve"> debts do not show on the credit reports and often the client was not aware of them, e.g. benefit/tax credit overpayments and loans, household services or debts that have been sold</w:t>
      </w:r>
      <w:r w:rsidR="00561850">
        <w:rPr>
          <w:rFonts w:eastAsia="Times New Roman" w:cstheme="minorHAnsi"/>
          <w:color w:val="0B0C0C"/>
          <w:sz w:val="24"/>
          <w:szCs w:val="24"/>
          <w:lang w:eastAsia="en-GB"/>
        </w:rPr>
        <w:t xml:space="preserve"> on</w:t>
      </w:r>
      <w:r w:rsidR="00561850" w:rsidRPr="00C866AA">
        <w:rPr>
          <w:rFonts w:eastAsia="Times New Roman" w:cstheme="minorHAnsi"/>
          <w:color w:val="0B0C0C"/>
          <w:sz w:val="24"/>
          <w:szCs w:val="24"/>
          <w:lang w:eastAsia="en-GB"/>
        </w:rPr>
        <w:t xml:space="preserve"> to third party debt management companies. We believe these debts should also be allowed to be included in the original application and written off. Otherwise, it defeats the purpose of insolvency providing a fresh start. We have a number of cases were a DRO has been approved, only for a debt to become known afterwards and the client remains liable for payments. We believe </w:t>
      </w:r>
      <w:r w:rsidR="00561850">
        <w:rPr>
          <w:rFonts w:eastAsia="Times New Roman" w:cstheme="minorHAnsi"/>
          <w:color w:val="0B0C0C"/>
          <w:sz w:val="24"/>
          <w:szCs w:val="24"/>
          <w:lang w:eastAsia="en-GB"/>
        </w:rPr>
        <w:t xml:space="preserve">this is fundamentally </w:t>
      </w:r>
      <w:r w:rsidR="00561850" w:rsidRPr="00C866AA">
        <w:rPr>
          <w:rFonts w:eastAsia="Times New Roman" w:cstheme="minorHAnsi"/>
          <w:color w:val="0B0C0C"/>
          <w:sz w:val="24"/>
          <w:szCs w:val="24"/>
          <w:lang w:eastAsia="en-GB"/>
        </w:rPr>
        <w:t xml:space="preserve">wrong and </w:t>
      </w:r>
      <w:r w:rsidR="00561850">
        <w:rPr>
          <w:rFonts w:eastAsia="Times New Roman" w:cstheme="minorHAnsi"/>
          <w:color w:val="0B0C0C"/>
          <w:sz w:val="24"/>
          <w:szCs w:val="24"/>
          <w:lang w:eastAsia="en-GB"/>
        </w:rPr>
        <w:t xml:space="preserve">advocate that this measure </w:t>
      </w:r>
      <w:r w:rsidR="00561850" w:rsidRPr="00C866AA">
        <w:rPr>
          <w:rFonts w:eastAsia="Times New Roman" w:cstheme="minorHAnsi"/>
          <w:color w:val="0B0C0C"/>
          <w:sz w:val="24"/>
          <w:szCs w:val="24"/>
          <w:lang w:eastAsia="en-GB"/>
        </w:rPr>
        <w:t>should mirror bankruptcy guidance</w:t>
      </w:r>
      <w:r w:rsidR="00561850">
        <w:rPr>
          <w:rFonts w:eastAsia="Times New Roman" w:cstheme="minorHAnsi"/>
          <w:color w:val="0B0C0C"/>
          <w:sz w:val="24"/>
          <w:szCs w:val="24"/>
          <w:lang w:eastAsia="en-GB"/>
        </w:rPr>
        <w:t xml:space="preserve"> that allows debt</w:t>
      </w:r>
      <w:r w:rsidR="00561850" w:rsidRPr="00C866AA">
        <w:rPr>
          <w:rFonts w:eastAsia="Times New Roman" w:cstheme="minorHAnsi"/>
          <w:color w:val="0B0C0C"/>
          <w:sz w:val="24"/>
          <w:szCs w:val="24"/>
          <w:lang w:eastAsia="en-GB"/>
        </w:rPr>
        <w:t xml:space="preserve"> to be included and written off. </w:t>
      </w:r>
    </w:p>
    <w:p w14:paraId="41ADF215" w14:textId="77777777" w:rsidR="00274E27" w:rsidRDefault="00274E27" w:rsidP="00274E27">
      <w:pPr>
        <w:spacing w:after="0" w:line="360" w:lineRule="auto"/>
        <w:textAlignment w:val="baseline"/>
        <w:rPr>
          <w:rFonts w:eastAsia="Times New Roman" w:cstheme="minorHAnsi"/>
          <w:color w:val="0B0C0C"/>
          <w:sz w:val="24"/>
          <w:szCs w:val="24"/>
          <w:lang w:eastAsia="en-GB"/>
        </w:rPr>
      </w:pPr>
    </w:p>
    <w:p w14:paraId="492CF1B6" w14:textId="77777777" w:rsidR="00274E27" w:rsidRDefault="00D63A66" w:rsidP="00274E27">
      <w:pPr>
        <w:spacing w:after="0" w:line="360" w:lineRule="auto"/>
        <w:textAlignment w:val="baseline"/>
        <w:rPr>
          <w:rFonts w:eastAsia="Times New Roman" w:cstheme="minorHAnsi"/>
          <w:color w:val="000000"/>
          <w:sz w:val="24"/>
          <w:szCs w:val="24"/>
        </w:rPr>
      </w:pPr>
      <w:r w:rsidRPr="003C35F1">
        <w:rPr>
          <w:rFonts w:eastAsia="Times New Roman" w:cstheme="minorHAnsi"/>
          <w:color w:val="0B0C0C"/>
          <w:sz w:val="24"/>
          <w:szCs w:val="24"/>
          <w:lang w:eastAsia="en-GB"/>
        </w:rPr>
        <w:t xml:space="preserve">We </w:t>
      </w:r>
      <w:r w:rsidR="00274E27" w:rsidRPr="003C35F1">
        <w:rPr>
          <w:rFonts w:eastAsia="Times New Roman" w:cstheme="minorHAnsi"/>
          <w:color w:val="0B0C0C"/>
          <w:sz w:val="24"/>
          <w:szCs w:val="24"/>
          <w:lang w:eastAsia="en-GB"/>
        </w:rPr>
        <w:t xml:space="preserve">support </w:t>
      </w:r>
      <w:r w:rsidRPr="003C35F1">
        <w:rPr>
          <w:rFonts w:eastAsia="Times New Roman" w:cstheme="minorHAnsi"/>
          <w:color w:val="0B0C0C"/>
          <w:sz w:val="24"/>
          <w:szCs w:val="24"/>
          <w:lang w:eastAsia="en-GB"/>
        </w:rPr>
        <w:t>the increase to the disposable income allowance</w:t>
      </w:r>
      <w:r w:rsidR="00135061" w:rsidRPr="003C35F1">
        <w:rPr>
          <w:rFonts w:eastAsia="Times New Roman" w:cstheme="minorHAnsi"/>
          <w:color w:val="0B0C0C"/>
          <w:sz w:val="24"/>
          <w:szCs w:val="24"/>
          <w:lang w:eastAsia="en-GB"/>
        </w:rPr>
        <w:t xml:space="preserve">, however it should be set higher at </w:t>
      </w:r>
      <w:r w:rsidRPr="003C35F1">
        <w:rPr>
          <w:rFonts w:eastAsia="Times New Roman" w:cstheme="minorHAnsi"/>
          <w:color w:val="0B0C0C"/>
          <w:sz w:val="24"/>
          <w:szCs w:val="24"/>
          <w:lang w:eastAsia="en-GB"/>
        </w:rPr>
        <w:t>£100</w:t>
      </w:r>
      <w:r w:rsidR="00135061" w:rsidRPr="003C35F1">
        <w:rPr>
          <w:rFonts w:eastAsia="Times New Roman" w:cstheme="minorHAnsi"/>
          <w:color w:val="0B0C0C"/>
          <w:sz w:val="24"/>
          <w:szCs w:val="24"/>
          <w:lang w:eastAsia="en-GB"/>
        </w:rPr>
        <w:t>, so that it is more accessible for people</w:t>
      </w:r>
      <w:r w:rsidR="00274E27" w:rsidRPr="003C35F1">
        <w:rPr>
          <w:rFonts w:eastAsia="Times New Roman" w:cstheme="minorHAnsi"/>
          <w:color w:val="0B0C0C"/>
          <w:sz w:val="24"/>
          <w:szCs w:val="24"/>
          <w:lang w:eastAsia="en-GB"/>
        </w:rPr>
        <w:t>.</w:t>
      </w:r>
      <w:r>
        <w:rPr>
          <w:rFonts w:eastAsia="Times New Roman" w:cstheme="minorHAnsi"/>
          <w:color w:val="0B0C0C"/>
          <w:sz w:val="24"/>
          <w:szCs w:val="24"/>
          <w:lang w:eastAsia="en-GB"/>
        </w:rPr>
        <w:t xml:space="preserve"> </w:t>
      </w:r>
      <w:r w:rsidR="00274E27" w:rsidRPr="00C866AA">
        <w:rPr>
          <w:rFonts w:eastAsia="Times New Roman" w:cstheme="minorHAnsi"/>
          <w:color w:val="0B0C0C"/>
          <w:sz w:val="24"/>
          <w:szCs w:val="24"/>
          <w:lang w:eastAsia="en-GB"/>
        </w:rPr>
        <w:t xml:space="preserve"> We have had clients who were just over the current £50 level, one example by £6. </w:t>
      </w:r>
      <w:r w:rsidR="00274E27" w:rsidRPr="00C866AA">
        <w:rPr>
          <w:rFonts w:eastAsia="Times New Roman" w:cstheme="minorHAnsi"/>
          <w:color w:val="000000"/>
          <w:sz w:val="24"/>
          <w:szCs w:val="24"/>
        </w:rPr>
        <w:t>The client was a retired single man who worked abroad; he had returned to NI and was living in s</w:t>
      </w:r>
      <w:r w:rsidR="00274E27">
        <w:rPr>
          <w:rFonts w:eastAsia="Times New Roman" w:cstheme="minorHAnsi"/>
          <w:color w:val="000000"/>
          <w:sz w:val="24"/>
          <w:szCs w:val="24"/>
        </w:rPr>
        <w:t>upported accommodation. He had</w:t>
      </w:r>
      <w:r w:rsidR="00274E27" w:rsidRPr="00C866AA">
        <w:rPr>
          <w:rFonts w:eastAsia="Times New Roman" w:cstheme="minorHAnsi"/>
          <w:color w:val="000000"/>
          <w:sz w:val="24"/>
          <w:szCs w:val="24"/>
        </w:rPr>
        <w:t xml:space="preserve"> two occupational pension</w:t>
      </w:r>
      <w:r w:rsidR="00274E27">
        <w:rPr>
          <w:rFonts w:eastAsia="Times New Roman" w:cstheme="minorHAnsi"/>
          <w:color w:val="000000"/>
          <w:sz w:val="24"/>
          <w:szCs w:val="24"/>
        </w:rPr>
        <w:t>s. He had made a claim for</w:t>
      </w:r>
      <w:r w:rsidR="00274E27" w:rsidRPr="00C866AA">
        <w:rPr>
          <w:rFonts w:eastAsia="Times New Roman" w:cstheme="minorHAnsi"/>
          <w:color w:val="000000"/>
          <w:sz w:val="24"/>
          <w:szCs w:val="24"/>
        </w:rPr>
        <w:t xml:space="preserve"> housing</w:t>
      </w:r>
      <w:r w:rsidR="00274E27">
        <w:rPr>
          <w:rFonts w:eastAsia="Times New Roman" w:cstheme="minorHAnsi"/>
          <w:color w:val="000000"/>
          <w:sz w:val="24"/>
          <w:szCs w:val="24"/>
        </w:rPr>
        <w:t xml:space="preserve"> benefit</w:t>
      </w:r>
      <w:r w:rsidR="00274E27" w:rsidRPr="00C866AA">
        <w:rPr>
          <w:rFonts w:eastAsia="Times New Roman" w:cstheme="minorHAnsi"/>
          <w:color w:val="000000"/>
          <w:sz w:val="24"/>
          <w:szCs w:val="24"/>
        </w:rPr>
        <w:t>, but his occupational pensions</w:t>
      </w:r>
      <w:r w:rsidR="00274E27">
        <w:rPr>
          <w:rFonts w:eastAsia="Times New Roman" w:cstheme="minorHAnsi"/>
          <w:color w:val="000000"/>
          <w:sz w:val="24"/>
          <w:szCs w:val="24"/>
        </w:rPr>
        <w:t xml:space="preserve"> were</w:t>
      </w:r>
      <w:r w:rsidR="00274E27" w:rsidRPr="00C866AA">
        <w:rPr>
          <w:rFonts w:eastAsia="Times New Roman" w:cstheme="minorHAnsi"/>
          <w:color w:val="000000"/>
          <w:sz w:val="24"/>
          <w:szCs w:val="24"/>
        </w:rPr>
        <w:t xml:space="preserve"> not included, </w:t>
      </w:r>
      <w:r w:rsidR="00274E27">
        <w:rPr>
          <w:rFonts w:eastAsia="Times New Roman" w:cstheme="minorHAnsi"/>
          <w:color w:val="000000"/>
          <w:sz w:val="24"/>
          <w:szCs w:val="24"/>
        </w:rPr>
        <w:t>which meant</w:t>
      </w:r>
      <w:r w:rsidR="00274E27" w:rsidRPr="00C866AA">
        <w:rPr>
          <w:rFonts w:eastAsia="Times New Roman" w:cstheme="minorHAnsi"/>
          <w:color w:val="000000"/>
          <w:sz w:val="24"/>
          <w:szCs w:val="24"/>
        </w:rPr>
        <w:t xml:space="preserve"> he has an overpayment </w:t>
      </w:r>
      <w:r w:rsidR="00274E27">
        <w:rPr>
          <w:rFonts w:eastAsia="Times New Roman" w:cstheme="minorHAnsi"/>
          <w:color w:val="000000"/>
          <w:sz w:val="24"/>
          <w:szCs w:val="24"/>
        </w:rPr>
        <w:t>debt and has to</w:t>
      </w:r>
      <w:r w:rsidR="00274E27" w:rsidRPr="00C866AA">
        <w:rPr>
          <w:rFonts w:eastAsia="Times New Roman" w:cstheme="minorHAnsi"/>
          <w:color w:val="000000"/>
          <w:sz w:val="24"/>
          <w:szCs w:val="24"/>
        </w:rPr>
        <w:t xml:space="preserve"> pay full </w:t>
      </w:r>
      <w:r w:rsidR="00274E27">
        <w:rPr>
          <w:rFonts w:eastAsia="Times New Roman" w:cstheme="minorHAnsi"/>
          <w:color w:val="000000"/>
          <w:sz w:val="24"/>
          <w:szCs w:val="24"/>
        </w:rPr>
        <w:t>rent</w:t>
      </w:r>
      <w:r w:rsidR="00274E27" w:rsidRPr="00C866AA">
        <w:rPr>
          <w:rFonts w:eastAsia="Times New Roman" w:cstheme="minorHAnsi"/>
          <w:color w:val="000000"/>
          <w:sz w:val="24"/>
          <w:szCs w:val="24"/>
        </w:rPr>
        <w:t xml:space="preserve">. Once his financial statement was </w:t>
      </w:r>
      <w:r w:rsidR="00274E27">
        <w:rPr>
          <w:rFonts w:eastAsia="Times New Roman" w:cstheme="minorHAnsi"/>
          <w:color w:val="000000"/>
          <w:sz w:val="24"/>
          <w:szCs w:val="24"/>
        </w:rPr>
        <w:t>assessed</w:t>
      </w:r>
      <w:r w:rsidR="00274E27" w:rsidRPr="00C866AA">
        <w:rPr>
          <w:rFonts w:eastAsia="Times New Roman" w:cstheme="minorHAnsi"/>
          <w:color w:val="000000"/>
          <w:sz w:val="24"/>
          <w:szCs w:val="24"/>
        </w:rPr>
        <w:t xml:space="preserve"> he has £6 over surplus income criteria for the DRO. The proposed increase in surplus income would allow him to apply for DRO and relive stress of non-priority debts. </w:t>
      </w:r>
    </w:p>
    <w:p w14:paraId="5C41A40A" w14:textId="77777777" w:rsidR="002D7BF1" w:rsidRDefault="002D7BF1" w:rsidP="00274E27">
      <w:pPr>
        <w:spacing w:after="0" w:line="360" w:lineRule="auto"/>
        <w:textAlignment w:val="baseline"/>
        <w:rPr>
          <w:rFonts w:eastAsia="Times New Roman" w:cstheme="minorHAnsi"/>
          <w:color w:val="000000"/>
          <w:sz w:val="24"/>
          <w:szCs w:val="24"/>
        </w:rPr>
      </w:pPr>
    </w:p>
    <w:p w14:paraId="5D3EF410" w14:textId="77777777" w:rsidR="002D7BF1" w:rsidRDefault="002D7BF1" w:rsidP="00274E27">
      <w:pPr>
        <w:spacing w:after="0" w:line="360" w:lineRule="auto"/>
        <w:textAlignment w:val="baseline"/>
        <w:rPr>
          <w:rFonts w:eastAsia="Times New Roman" w:cstheme="minorHAnsi"/>
          <w:color w:val="000000"/>
          <w:sz w:val="24"/>
          <w:szCs w:val="24"/>
        </w:rPr>
      </w:pPr>
      <w:r w:rsidRPr="00C866AA">
        <w:rPr>
          <w:rFonts w:eastAsia="Times New Roman" w:cstheme="minorHAnsi"/>
          <w:color w:val="0B0C0C"/>
          <w:sz w:val="24"/>
          <w:szCs w:val="24"/>
          <w:lang w:eastAsia="en-GB"/>
        </w:rPr>
        <w:t xml:space="preserve">Another example, </w:t>
      </w:r>
      <w:r w:rsidRPr="00C866AA">
        <w:rPr>
          <w:rFonts w:eastAsia="Times New Roman" w:cstheme="minorHAnsi"/>
          <w:color w:val="000000"/>
          <w:sz w:val="24"/>
          <w:szCs w:val="24"/>
        </w:rPr>
        <w:t xml:space="preserve">a couple </w:t>
      </w:r>
      <w:r>
        <w:rPr>
          <w:rFonts w:eastAsia="Times New Roman" w:cstheme="minorHAnsi"/>
          <w:color w:val="000000"/>
          <w:sz w:val="24"/>
          <w:szCs w:val="24"/>
        </w:rPr>
        <w:t>applied</w:t>
      </w:r>
      <w:r w:rsidRPr="00C866AA">
        <w:rPr>
          <w:rFonts w:eastAsia="Times New Roman" w:cstheme="minorHAnsi"/>
          <w:color w:val="000000"/>
          <w:sz w:val="24"/>
          <w:szCs w:val="24"/>
        </w:rPr>
        <w:t xml:space="preserve"> for a joint IVA </w:t>
      </w:r>
      <w:r>
        <w:rPr>
          <w:rFonts w:eastAsia="Times New Roman" w:cstheme="minorHAnsi"/>
          <w:color w:val="000000"/>
          <w:sz w:val="24"/>
          <w:szCs w:val="24"/>
        </w:rPr>
        <w:t>and were</w:t>
      </w:r>
      <w:r w:rsidRPr="00C866AA">
        <w:rPr>
          <w:rFonts w:eastAsia="Times New Roman" w:cstheme="minorHAnsi"/>
          <w:color w:val="000000"/>
          <w:sz w:val="24"/>
          <w:szCs w:val="24"/>
        </w:rPr>
        <w:t xml:space="preserve"> rejected. The wife </w:t>
      </w:r>
      <w:r>
        <w:rPr>
          <w:rFonts w:eastAsia="Times New Roman" w:cstheme="minorHAnsi"/>
          <w:color w:val="000000"/>
          <w:sz w:val="24"/>
          <w:szCs w:val="24"/>
        </w:rPr>
        <w:t>had t</w:t>
      </w:r>
      <w:r w:rsidRPr="00C866AA">
        <w:rPr>
          <w:rFonts w:eastAsia="Times New Roman" w:cstheme="minorHAnsi"/>
          <w:color w:val="000000"/>
          <w:sz w:val="24"/>
          <w:szCs w:val="24"/>
        </w:rPr>
        <w:t xml:space="preserve">o apply for a bankruptcy, as her debt was £23,949. However, she is going to have to save for the fee. The husband’s debt was £12,929, but he has slightly over the £50 surplus income. </w:t>
      </w:r>
      <w:r>
        <w:rPr>
          <w:rFonts w:eastAsia="Times New Roman" w:cstheme="minorHAnsi"/>
          <w:color w:val="000000"/>
          <w:sz w:val="24"/>
          <w:szCs w:val="24"/>
        </w:rPr>
        <w:t>With the new proposed measures,</w:t>
      </w:r>
      <w:r w:rsidRPr="00C866AA">
        <w:rPr>
          <w:rFonts w:eastAsia="Times New Roman" w:cstheme="minorHAnsi"/>
          <w:color w:val="000000"/>
          <w:sz w:val="24"/>
          <w:szCs w:val="24"/>
        </w:rPr>
        <w:t xml:space="preserve"> both would now qualify for a DRO. </w:t>
      </w:r>
    </w:p>
    <w:p w14:paraId="5326013F" w14:textId="77777777" w:rsidR="00656790" w:rsidRDefault="00656790" w:rsidP="00274E27">
      <w:pPr>
        <w:spacing w:after="0" w:line="360" w:lineRule="auto"/>
        <w:textAlignment w:val="baseline"/>
        <w:rPr>
          <w:rFonts w:eastAsia="Times New Roman" w:cstheme="minorHAnsi"/>
          <w:color w:val="000000"/>
          <w:sz w:val="24"/>
          <w:szCs w:val="24"/>
        </w:rPr>
      </w:pPr>
    </w:p>
    <w:p w14:paraId="740ABC41" w14:textId="493263D0" w:rsidR="00656790" w:rsidRPr="002D7BF1" w:rsidRDefault="003C35F1" w:rsidP="00274E27">
      <w:pPr>
        <w:spacing w:after="0" w:line="360" w:lineRule="auto"/>
        <w:textAlignment w:val="baseline"/>
        <w:rPr>
          <w:rFonts w:eastAsia="Times New Roman" w:cstheme="minorHAnsi"/>
          <w:color w:val="0B0C0C"/>
          <w:sz w:val="24"/>
          <w:szCs w:val="24"/>
          <w:lang w:eastAsia="en-GB"/>
        </w:rPr>
      </w:pPr>
      <w:r>
        <w:rPr>
          <w:rFonts w:eastAsia="Times New Roman" w:cstheme="minorHAnsi"/>
          <w:color w:val="000000"/>
          <w:sz w:val="24"/>
          <w:szCs w:val="24"/>
        </w:rPr>
        <w:t xml:space="preserve">We agree with the asset amount increasing to £2,000, except for the vehicle and we have outlined the reason for this in question 2. </w:t>
      </w:r>
    </w:p>
    <w:p w14:paraId="5AE4F8CE" w14:textId="77777777" w:rsidR="00FA2D0F" w:rsidRDefault="00FA2D0F" w:rsidP="000A3937">
      <w:pPr>
        <w:spacing w:after="0" w:line="360" w:lineRule="auto"/>
        <w:textAlignment w:val="baseline"/>
        <w:rPr>
          <w:rFonts w:eastAsia="Times New Roman" w:cstheme="minorHAnsi"/>
          <w:color w:val="0B0C0C"/>
          <w:sz w:val="24"/>
          <w:szCs w:val="24"/>
          <w:lang w:eastAsia="en-GB"/>
        </w:rPr>
      </w:pPr>
    </w:p>
    <w:p w14:paraId="1D29E5F5" w14:textId="77777777" w:rsidR="0023002B" w:rsidRPr="00FA2D0F" w:rsidRDefault="0023002B" w:rsidP="000A3937">
      <w:pPr>
        <w:pStyle w:val="ListParagraph"/>
        <w:numPr>
          <w:ilvl w:val="0"/>
          <w:numId w:val="4"/>
        </w:numPr>
        <w:spacing w:after="0" w:line="360" w:lineRule="auto"/>
        <w:textAlignment w:val="baseline"/>
        <w:rPr>
          <w:rFonts w:eastAsia="Times New Roman" w:cstheme="minorHAnsi"/>
          <w:b/>
          <w:color w:val="0B0C0C"/>
          <w:sz w:val="24"/>
          <w:szCs w:val="24"/>
          <w:lang w:eastAsia="en-GB"/>
        </w:rPr>
      </w:pPr>
      <w:r>
        <w:rPr>
          <w:rFonts w:eastAsia="Times New Roman" w:cstheme="minorHAnsi"/>
          <w:b/>
          <w:color w:val="0B0C0C"/>
          <w:sz w:val="24"/>
          <w:szCs w:val="24"/>
          <w:lang w:eastAsia="en-GB"/>
        </w:rPr>
        <w:lastRenderedPageBreak/>
        <w:t>If you do not agree with any of the proposed amounts, what do you think they should be? Please state your reasons, including why you think that the limit in Northern Ireland should be different from that in England and Wales</w:t>
      </w:r>
      <w:r w:rsidR="00FA2D0F">
        <w:rPr>
          <w:rFonts w:eastAsia="Times New Roman" w:cstheme="minorHAnsi"/>
          <w:b/>
          <w:color w:val="0B0C0C"/>
          <w:sz w:val="24"/>
          <w:szCs w:val="24"/>
          <w:lang w:eastAsia="en-GB"/>
        </w:rPr>
        <w:t xml:space="preserve">? </w:t>
      </w:r>
    </w:p>
    <w:p w14:paraId="6B67A9CA" w14:textId="77777777" w:rsidR="001B6683" w:rsidRPr="00C866AA" w:rsidRDefault="0020720C" w:rsidP="000A3937">
      <w:pPr>
        <w:spacing w:after="0" w:line="360" w:lineRule="auto"/>
        <w:textAlignment w:val="baseline"/>
        <w:rPr>
          <w:rFonts w:eastAsia="Times New Roman" w:cstheme="minorHAnsi"/>
          <w:color w:val="0B0C0C"/>
          <w:sz w:val="24"/>
          <w:szCs w:val="24"/>
          <w:lang w:eastAsia="en-GB"/>
        </w:rPr>
      </w:pPr>
      <w:r w:rsidRPr="00C866AA">
        <w:rPr>
          <w:rFonts w:eastAsia="Times New Roman" w:cstheme="minorHAnsi"/>
          <w:color w:val="0B0C0C"/>
          <w:sz w:val="24"/>
          <w:szCs w:val="24"/>
          <w:lang w:eastAsia="en-GB"/>
        </w:rPr>
        <w:t xml:space="preserve">We disagree with the £2,000 limit </w:t>
      </w:r>
      <w:r w:rsidRPr="003C35F1">
        <w:rPr>
          <w:rFonts w:eastAsia="Times New Roman" w:cstheme="minorHAnsi"/>
          <w:color w:val="0B0C0C"/>
          <w:sz w:val="24"/>
          <w:szCs w:val="24"/>
          <w:lang w:eastAsia="en-GB"/>
        </w:rPr>
        <w:t>on assets especially vehicles. Cars with</w:t>
      </w:r>
      <w:r w:rsidRPr="00C866AA">
        <w:rPr>
          <w:rFonts w:eastAsia="Times New Roman" w:cstheme="minorHAnsi"/>
          <w:color w:val="0B0C0C"/>
          <w:sz w:val="24"/>
          <w:szCs w:val="24"/>
          <w:lang w:eastAsia="en-GB"/>
        </w:rPr>
        <w:t xml:space="preserve"> a lower value have a tendency to cost more in fuel and maintenance. We believe that this should be increased to</w:t>
      </w:r>
      <w:r w:rsidR="001B6683" w:rsidRPr="00C866AA">
        <w:rPr>
          <w:rFonts w:eastAsia="Times New Roman" w:cstheme="minorHAnsi"/>
          <w:color w:val="0B0C0C"/>
          <w:sz w:val="24"/>
          <w:szCs w:val="24"/>
          <w:lang w:eastAsia="en-GB"/>
        </w:rPr>
        <w:t xml:space="preserve"> at least</w:t>
      </w:r>
      <w:r w:rsidRPr="00C866AA">
        <w:rPr>
          <w:rFonts w:eastAsia="Times New Roman" w:cstheme="minorHAnsi"/>
          <w:color w:val="0B0C0C"/>
          <w:sz w:val="24"/>
          <w:szCs w:val="24"/>
          <w:lang w:eastAsia="en-GB"/>
        </w:rPr>
        <w:t xml:space="preserve"> £5,000.</w:t>
      </w:r>
      <w:r w:rsidR="000E0E74">
        <w:rPr>
          <w:rFonts w:eastAsia="Times New Roman" w:cstheme="minorHAnsi"/>
          <w:color w:val="0B0C0C"/>
          <w:sz w:val="24"/>
          <w:szCs w:val="24"/>
          <w:lang w:eastAsia="en-GB"/>
        </w:rPr>
        <w:t xml:space="preserve"> This is higher than currently allowed for bankruptcy</w:t>
      </w:r>
      <w:r w:rsidR="00656790">
        <w:rPr>
          <w:rFonts w:eastAsia="Times New Roman" w:cstheme="minorHAnsi"/>
          <w:color w:val="0B0C0C"/>
          <w:sz w:val="24"/>
          <w:szCs w:val="24"/>
          <w:lang w:eastAsia="en-GB"/>
        </w:rPr>
        <w:t>,</w:t>
      </w:r>
      <w:r w:rsidR="000E0E74">
        <w:rPr>
          <w:rFonts w:eastAsia="Times New Roman" w:cstheme="minorHAnsi"/>
          <w:color w:val="0B0C0C"/>
          <w:sz w:val="24"/>
          <w:szCs w:val="24"/>
          <w:lang w:eastAsia="en-GB"/>
        </w:rPr>
        <w:t xml:space="preserve"> but we believe that it needs reviewed and increased for both insolvency measures. </w:t>
      </w:r>
      <w:r w:rsidRPr="00C866AA">
        <w:rPr>
          <w:rFonts w:eastAsia="Times New Roman" w:cstheme="minorHAnsi"/>
          <w:color w:val="0B0C0C"/>
          <w:sz w:val="24"/>
          <w:szCs w:val="24"/>
          <w:lang w:eastAsia="en-GB"/>
        </w:rPr>
        <w:t xml:space="preserve"> If a client were to sell their car, they would have to purchase another one so the amount left over may not be worth very much to </w:t>
      </w:r>
      <w:r w:rsidR="001B6683" w:rsidRPr="00C866AA">
        <w:rPr>
          <w:rFonts w:eastAsia="Times New Roman" w:cstheme="minorHAnsi"/>
          <w:color w:val="0B0C0C"/>
          <w:sz w:val="24"/>
          <w:szCs w:val="24"/>
          <w:lang w:eastAsia="en-GB"/>
        </w:rPr>
        <w:t xml:space="preserve">offer to </w:t>
      </w:r>
      <w:r w:rsidRPr="00C866AA">
        <w:rPr>
          <w:rFonts w:eastAsia="Times New Roman" w:cstheme="minorHAnsi"/>
          <w:color w:val="0B0C0C"/>
          <w:sz w:val="24"/>
          <w:szCs w:val="24"/>
          <w:lang w:eastAsia="en-GB"/>
        </w:rPr>
        <w:t xml:space="preserve">creditors in way of servicing the debt. </w:t>
      </w:r>
      <w:r w:rsidR="005D20C0">
        <w:rPr>
          <w:rFonts w:eastAsia="Times New Roman" w:cstheme="minorHAnsi"/>
          <w:color w:val="0B0C0C"/>
          <w:sz w:val="24"/>
          <w:szCs w:val="24"/>
          <w:lang w:eastAsia="en-GB"/>
        </w:rPr>
        <w:t>In fact, according to Autotrader</w:t>
      </w:r>
      <w:r w:rsidR="005D20C0">
        <w:rPr>
          <w:rStyle w:val="FootnoteReference"/>
          <w:rFonts w:eastAsia="Times New Roman" w:cstheme="minorHAnsi"/>
          <w:color w:val="0B0C0C"/>
          <w:sz w:val="24"/>
          <w:szCs w:val="24"/>
          <w:lang w:eastAsia="en-GB"/>
        </w:rPr>
        <w:footnoteReference w:id="1"/>
      </w:r>
      <w:r w:rsidR="005D20C0">
        <w:rPr>
          <w:rFonts w:eastAsia="Times New Roman" w:cstheme="minorHAnsi"/>
          <w:color w:val="0B0C0C"/>
          <w:sz w:val="24"/>
          <w:szCs w:val="24"/>
          <w:lang w:eastAsia="en-GB"/>
        </w:rPr>
        <w:t xml:space="preserve">  second hand car prices ha</w:t>
      </w:r>
      <w:r w:rsidR="00656790">
        <w:rPr>
          <w:rFonts w:eastAsia="Times New Roman" w:cstheme="minorHAnsi"/>
          <w:color w:val="0B0C0C"/>
          <w:sz w:val="24"/>
          <w:szCs w:val="24"/>
          <w:lang w:eastAsia="en-GB"/>
        </w:rPr>
        <w:t>s</w:t>
      </w:r>
      <w:r w:rsidR="005D20C0">
        <w:rPr>
          <w:rFonts w:eastAsia="Times New Roman" w:cstheme="minorHAnsi"/>
          <w:color w:val="0B0C0C"/>
          <w:sz w:val="24"/>
          <w:szCs w:val="24"/>
          <w:lang w:eastAsia="en-GB"/>
        </w:rPr>
        <w:t xml:space="preserve"> increased 28</w:t>
      </w:r>
      <w:r w:rsidR="00037F76">
        <w:rPr>
          <w:rFonts w:eastAsia="Times New Roman" w:cstheme="minorHAnsi"/>
          <w:color w:val="0B0C0C"/>
          <w:sz w:val="24"/>
          <w:szCs w:val="24"/>
          <w:lang w:eastAsia="en-GB"/>
        </w:rPr>
        <w:t>.5</w:t>
      </w:r>
      <w:r w:rsidR="005D20C0">
        <w:rPr>
          <w:rFonts w:eastAsia="Times New Roman" w:cstheme="minorHAnsi"/>
          <w:color w:val="0B0C0C"/>
          <w:sz w:val="24"/>
          <w:szCs w:val="24"/>
          <w:lang w:eastAsia="en-GB"/>
        </w:rPr>
        <w:t xml:space="preserve">% </w:t>
      </w:r>
      <w:r w:rsidR="00037F76">
        <w:rPr>
          <w:rFonts w:eastAsia="Times New Roman" w:cstheme="minorHAnsi"/>
          <w:color w:val="0B0C0C"/>
          <w:sz w:val="24"/>
          <w:szCs w:val="24"/>
          <w:lang w:eastAsia="en-GB"/>
        </w:rPr>
        <w:t>in one year</w:t>
      </w:r>
      <w:r w:rsidR="005D20C0">
        <w:rPr>
          <w:rFonts w:eastAsia="Times New Roman" w:cstheme="minorHAnsi"/>
          <w:color w:val="0B0C0C"/>
          <w:sz w:val="24"/>
          <w:szCs w:val="24"/>
          <w:lang w:eastAsia="en-GB"/>
        </w:rPr>
        <w:t xml:space="preserve">. </w:t>
      </w:r>
      <w:r w:rsidRPr="00C866AA">
        <w:rPr>
          <w:rFonts w:eastAsia="Times New Roman" w:cstheme="minorHAnsi"/>
          <w:color w:val="0B0C0C"/>
          <w:sz w:val="24"/>
          <w:szCs w:val="24"/>
          <w:lang w:eastAsia="en-GB"/>
        </w:rPr>
        <w:t xml:space="preserve">In addition, the government are keen to get or keep people in work and </w:t>
      </w:r>
      <w:r w:rsidR="00BD284C" w:rsidRPr="00C866AA">
        <w:rPr>
          <w:rFonts w:eastAsia="Times New Roman" w:cstheme="minorHAnsi"/>
          <w:color w:val="0B0C0C"/>
          <w:sz w:val="24"/>
          <w:szCs w:val="24"/>
          <w:lang w:eastAsia="en-GB"/>
        </w:rPr>
        <w:t>many need</w:t>
      </w:r>
      <w:r w:rsidRPr="00C866AA">
        <w:rPr>
          <w:rFonts w:eastAsia="Times New Roman" w:cstheme="minorHAnsi"/>
          <w:color w:val="0B0C0C"/>
          <w:sz w:val="24"/>
          <w:szCs w:val="24"/>
          <w:lang w:eastAsia="en-GB"/>
        </w:rPr>
        <w:t xml:space="preserve"> a reliable car to ensure they can travel to or for</w:t>
      </w:r>
      <w:r w:rsidR="00656790">
        <w:rPr>
          <w:rFonts w:eastAsia="Times New Roman" w:cstheme="minorHAnsi"/>
          <w:color w:val="0B0C0C"/>
          <w:sz w:val="24"/>
          <w:szCs w:val="24"/>
          <w:lang w:eastAsia="en-GB"/>
        </w:rPr>
        <w:t xml:space="preserve"> work and/or </w:t>
      </w:r>
      <w:r w:rsidR="001B6683" w:rsidRPr="00C866AA">
        <w:rPr>
          <w:rFonts w:eastAsia="Times New Roman" w:cstheme="minorHAnsi"/>
          <w:color w:val="0B0C0C"/>
          <w:sz w:val="24"/>
          <w:szCs w:val="24"/>
          <w:lang w:eastAsia="en-GB"/>
        </w:rPr>
        <w:t xml:space="preserve">leave children to school. </w:t>
      </w:r>
      <w:r w:rsidR="00E24B9C">
        <w:rPr>
          <w:rFonts w:eastAsia="Times New Roman" w:cstheme="minorHAnsi"/>
          <w:color w:val="0B0C0C"/>
          <w:sz w:val="24"/>
          <w:szCs w:val="24"/>
          <w:lang w:eastAsia="en-GB"/>
        </w:rPr>
        <w:t>NI has a high rural population and the transport routes are not convenient therefore, a reliable car is often needed to ensure people can access employment</w:t>
      </w:r>
      <w:r w:rsidR="006A224B">
        <w:rPr>
          <w:rFonts w:eastAsia="Times New Roman" w:cstheme="minorHAnsi"/>
          <w:color w:val="0B0C0C"/>
          <w:sz w:val="24"/>
          <w:szCs w:val="24"/>
          <w:lang w:eastAsia="en-GB"/>
        </w:rPr>
        <w:t>, shops, schools and so on</w:t>
      </w:r>
      <w:r w:rsidR="00E24B9C">
        <w:rPr>
          <w:rFonts w:eastAsia="Times New Roman" w:cstheme="minorHAnsi"/>
          <w:color w:val="0B0C0C"/>
          <w:sz w:val="24"/>
          <w:szCs w:val="24"/>
          <w:lang w:eastAsia="en-GB"/>
        </w:rPr>
        <w:t xml:space="preserve">. </w:t>
      </w:r>
      <w:r w:rsidR="001B6683" w:rsidRPr="00C866AA">
        <w:rPr>
          <w:rFonts w:eastAsia="Times New Roman" w:cstheme="minorHAnsi"/>
          <w:color w:val="0B0C0C"/>
          <w:sz w:val="24"/>
          <w:szCs w:val="24"/>
          <w:lang w:eastAsia="en-GB"/>
        </w:rPr>
        <w:t>Fleet news</w:t>
      </w:r>
      <w:r w:rsidR="00037F76" w:rsidRPr="00C866AA">
        <w:rPr>
          <w:rStyle w:val="FootnoteReference"/>
          <w:rFonts w:eastAsia="Times New Roman" w:cstheme="minorHAnsi"/>
          <w:color w:val="0B0C0C"/>
          <w:sz w:val="24"/>
          <w:szCs w:val="24"/>
          <w:lang w:eastAsia="en-GB"/>
        </w:rPr>
        <w:footnoteReference w:id="2"/>
      </w:r>
      <w:r w:rsidR="00037F76" w:rsidRPr="00C866AA">
        <w:rPr>
          <w:rFonts w:eastAsia="Times New Roman" w:cstheme="minorHAnsi"/>
          <w:color w:val="0B0C0C"/>
          <w:sz w:val="24"/>
          <w:szCs w:val="24"/>
          <w:lang w:eastAsia="en-GB"/>
        </w:rPr>
        <w:t xml:space="preserve"> </w:t>
      </w:r>
      <w:r w:rsidR="001B6683" w:rsidRPr="00C866AA">
        <w:rPr>
          <w:rFonts w:eastAsia="Times New Roman" w:cstheme="minorHAnsi"/>
          <w:color w:val="0B0C0C"/>
          <w:sz w:val="24"/>
          <w:szCs w:val="24"/>
          <w:lang w:eastAsia="en-GB"/>
        </w:rPr>
        <w:t>estimates that an average used car is valued at £8,000</w:t>
      </w:r>
      <w:r w:rsidR="00037F76">
        <w:rPr>
          <w:rFonts w:eastAsia="Times New Roman" w:cstheme="minorHAnsi"/>
          <w:color w:val="0B0C0C"/>
          <w:sz w:val="24"/>
          <w:szCs w:val="24"/>
          <w:lang w:eastAsia="en-GB"/>
        </w:rPr>
        <w:t>, whilst Thisismoney</w:t>
      </w:r>
      <w:r w:rsidR="00037F76">
        <w:rPr>
          <w:rStyle w:val="FootnoteReference"/>
          <w:rFonts w:eastAsia="Times New Roman" w:cstheme="minorHAnsi"/>
          <w:color w:val="0B0C0C"/>
          <w:sz w:val="24"/>
          <w:szCs w:val="24"/>
          <w:lang w:eastAsia="en-GB"/>
        </w:rPr>
        <w:footnoteReference w:id="3"/>
      </w:r>
      <w:r w:rsidR="00037F76">
        <w:rPr>
          <w:rFonts w:eastAsia="Times New Roman" w:cstheme="minorHAnsi"/>
          <w:color w:val="0B0C0C"/>
          <w:sz w:val="24"/>
          <w:szCs w:val="24"/>
          <w:lang w:eastAsia="en-GB"/>
        </w:rPr>
        <w:t xml:space="preserve"> broke down a list of family cars with the lowest priced at £10,698</w:t>
      </w:r>
      <w:r w:rsidR="001B6683" w:rsidRPr="00C866AA">
        <w:rPr>
          <w:rFonts w:eastAsia="Times New Roman" w:cstheme="minorHAnsi"/>
          <w:color w:val="0B0C0C"/>
          <w:sz w:val="24"/>
          <w:szCs w:val="24"/>
          <w:lang w:eastAsia="en-GB"/>
        </w:rPr>
        <w:t xml:space="preserve">. </w:t>
      </w:r>
      <w:r w:rsidR="00037F76">
        <w:rPr>
          <w:rFonts w:eastAsia="Times New Roman" w:cstheme="minorHAnsi"/>
          <w:color w:val="0B0C0C"/>
          <w:sz w:val="24"/>
          <w:szCs w:val="24"/>
          <w:lang w:eastAsia="en-GB"/>
        </w:rPr>
        <w:t xml:space="preserve">Therefore, £2,000 for a vehicle is unrealistic in today’s market and could potentially jeopardise the </w:t>
      </w:r>
      <w:r w:rsidR="00656790">
        <w:rPr>
          <w:rFonts w:eastAsia="Times New Roman" w:cstheme="minorHAnsi"/>
          <w:color w:val="0B0C0C"/>
          <w:sz w:val="24"/>
          <w:szCs w:val="24"/>
          <w:lang w:eastAsia="en-GB"/>
        </w:rPr>
        <w:t>client’s</w:t>
      </w:r>
      <w:r w:rsidR="00037F76">
        <w:rPr>
          <w:rFonts w:eastAsia="Times New Roman" w:cstheme="minorHAnsi"/>
          <w:color w:val="0B0C0C"/>
          <w:sz w:val="24"/>
          <w:szCs w:val="24"/>
          <w:lang w:eastAsia="en-GB"/>
        </w:rPr>
        <w:t xml:space="preserve"> </w:t>
      </w:r>
      <w:r w:rsidR="006A224B">
        <w:rPr>
          <w:rFonts w:eastAsia="Times New Roman" w:cstheme="minorHAnsi"/>
          <w:color w:val="0B0C0C"/>
          <w:sz w:val="24"/>
          <w:szCs w:val="24"/>
          <w:lang w:eastAsia="en-GB"/>
        </w:rPr>
        <w:t xml:space="preserve">access to essential services.  </w:t>
      </w:r>
    </w:p>
    <w:p w14:paraId="02E996A9" w14:textId="77777777" w:rsidR="001B6683" w:rsidRPr="00C866AA" w:rsidRDefault="001B6683" w:rsidP="000A3937">
      <w:pPr>
        <w:spacing w:after="0" w:line="360" w:lineRule="auto"/>
        <w:textAlignment w:val="baseline"/>
        <w:rPr>
          <w:rFonts w:eastAsia="Times New Roman" w:cstheme="minorHAnsi"/>
          <w:color w:val="0B0C0C"/>
          <w:sz w:val="24"/>
          <w:szCs w:val="24"/>
          <w:lang w:eastAsia="en-GB"/>
        </w:rPr>
      </w:pPr>
    </w:p>
    <w:p w14:paraId="564570A3" w14:textId="77777777" w:rsidR="004C4589" w:rsidRPr="00C866AA" w:rsidRDefault="0020720C" w:rsidP="000A3937">
      <w:pPr>
        <w:spacing w:after="0" w:line="360" w:lineRule="auto"/>
        <w:textAlignment w:val="baseline"/>
        <w:rPr>
          <w:rFonts w:eastAsia="Times New Roman" w:cstheme="minorHAnsi"/>
          <w:color w:val="0B0C0C"/>
          <w:sz w:val="24"/>
          <w:szCs w:val="24"/>
          <w:lang w:eastAsia="en-GB"/>
        </w:rPr>
      </w:pPr>
      <w:r w:rsidRPr="00C866AA">
        <w:rPr>
          <w:rFonts w:eastAsia="Times New Roman" w:cstheme="minorHAnsi"/>
          <w:color w:val="0B0C0C"/>
          <w:sz w:val="24"/>
          <w:szCs w:val="24"/>
          <w:lang w:eastAsia="en-GB"/>
        </w:rPr>
        <w:t xml:space="preserve">In one example, our client </w:t>
      </w:r>
      <w:r w:rsidR="00E218FC" w:rsidRPr="00C866AA">
        <w:rPr>
          <w:rFonts w:eastAsia="Times New Roman" w:cstheme="minorHAnsi"/>
          <w:color w:val="0B0C0C"/>
          <w:sz w:val="24"/>
          <w:szCs w:val="24"/>
          <w:lang w:eastAsia="en-GB"/>
        </w:rPr>
        <w:t>had</w:t>
      </w:r>
      <w:r w:rsidRPr="00C866AA">
        <w:rPr>
          <w:rFonts w:eastAsia="Times New Roman" w:cstheme="minorHAnsi"/>
          <w:color w:val="0B0C0C"/>
          <w:sz w:val="24"/>
          <w:szCs w:val="24"/>
          <w:lang w:eastAsia="en-GB"/>
        </w:rPr>
        <w:t xml:space="preserve"> just been diagnosed with </w:t>
      </w:r>
      <w:r w:rsidR="0082244B">
        <w:rPr>
          <w:rFonts w:eastAsia="Times New Roman" w:cstheme="minorHAnsi"/>
          <w:color w:val="0B0C0C"/>
          <w:sz w:val="24"/>
          <w:szCs w:val="24"/>
          <w:lang w:eastAsia="en-GB"/>
        </w:rPr>
        <w:t>cancer, which caused him to suffer financially</w:t>
      </w:r>
      <w:r w:rsidRPr="00C866AA">
        <w:rPr>
          <w:rFonts w:eastAsia="Times New Roman" w:cstheme="minorHAnsi"/>
          <w:color w:val="0B0C0C"/>
          <w:sz w:val="24"/>
          <w:szCs w:val="24"/>
          <w:lang w:eastAsia="en-GB"/>
        </w:rPr>
        <w:t>. The car was</w:t>
      </w:r>
      <w:r w:rsidR="004D273E" w:rsidRPr="00C866AA">
        <w:rPr>
          <w:rFonts w:eastAsia="Times New Roman" w:cstheme="minorHAnsi"/>
          <w:color w:val="0B0C0C"/>
          <w:sz w:val="24"/>
          <w:szCs w:val="24"/>
          <w:lang w:eastAsia="en-GB"/>
        </w:rPr>
        <w:t xml:space="preserve"> valued </w:t>
      </w:r>
      <w:r w:rsidRPr="00C866AA">
        <w:rPr>
          <w:rFonts w:eastAsia="Times New Roman" w:cstheme="minorHAnsi"/>
          <w:color w:val="0B0C0C"/>
          <w:sz w:val="24"/>
          <w:szCs w:val="24"/>
          <w:lang w:eastAsia="en-GB"/>
        </w:rPr>
        <w:t>at just over the limit</w:t>
      </w:r>
      <w:r w:rsidR="004D273E" w:rsidRPr="00C866AA">
        <w:rPr>
          <w:rFonts w:eastAsia="Times New Roman" w:cstheme="minorHAnsi"/>
          <w:color w:val="0B0C0C"/>
          <w:sz w:val="24"/>
          <w:szCs w:val="24"/>
          <w:lang w:eastAsia="en-GB"/>
        </w:rPr>
        <w:t xml:space="preserve">. This </w:t>
      </w:r>
      <w:r w:rsidRPr="00C866AA">
        <w:rPr>
          <w:rFonts w:eastAsia="Times New Roman" w:cstheme="minorHAnsi"/>
          <w:color w:val="0B0C0C"/>
          <w:sz w:val="24"/>
          <w:szCs w:val="24"/>
          <w:lang w:eastAsia="en-GB"/>
        </w:rPr>
        <w:t xml:space="preserve">meant </w:t>
      </w:r>
      <w:r w:rsidR="00E24B9C">
        <w:rPr>
          <w:rFonts w:eastAsia="Times New Roman" w:cstheme="minorHAnsi"/>
          <w:color w:val="0B0C0C"/>
          <w:sz w:val="24"/>
          <w:szCs w:val="24"/>
          <w:lang w:eastAsia="en-GB"/>
        </w:rPr>
        <w:t>that he would have</w:t>
      </w:r>
      <w:r w:rsidRPr="00C866AA">
        <w:rPr>
          <w:rFonts w:eastAsia="Times New Roman" w:cstheme="minorHAnsi"/>
          <w:color w:val="0B0C0C"/>
          <w:sz w:val="24"/>
          <w:szCs w:val="24"/>
          <w:lang w:eastAsia="en-GB"/>
        </w:rPr>
        <w:t xml:space="preserve"> to</w:t>
      </w:r>
      <w:r w:rsidR="004D273E" w:rsidRPr="00C866AA">
        <w:rPr>
          <w:rFonts w:eastAsia="Times New Roman" w:cstheme="minorHAnsi"/>
          <w:color w:val="0B0C0C"/>
          <w:sz w:val="24"/>
          <w:szCs w:val="24"/>
          <w:lang w:eastAsia="en-GB"/>
        </w:rPr>
        <w:t xml:space="preserve"> sell a perfectly</w:t>
      </w:r>
      <w:r w:rsidRPr="00C866AA">
        <w:rPr>
          <w:rFonts w:eastAsia="Times New Roman" w:cstheme="minorHAnsi"/>
          <w:color w:val="0B0C0C"/>
          <w:sz w:val="24"/>
          <w:szCs w:val="24"/>
          <w:lang w:eastAsia="en-GB"/>
        </w:rPr>
        <w:t xml:space="preserve"> good</w:t>
      </w:r>
      <w:r w:rsidR="004D273E" w:rsidRPr="00C866AA">
        <w:rPr>
          <w:rFonts w:eastAsia="Times New Roman" w:cstheme="minorHAnsi"/>
          <w:color w:val="0B0C0C"/>
          <w:sz w:val="24"/>
          <w:szCs w:val="24"/>
          <w:lang w:eastAsia="en-GB"/>
        </w:rPr>
        <w:t xml:space="preserve"> working car (that </w:t>
      </w:r>
      <w:r w:rsidRPr="00C866AA">
        <w:rPr>
          <w:rFonts w:eastAsia="Times New Roman" w:cstheme="minorHAnsi"/>
          <w:color w:val="0B0C0C"/>
          <w:sz w:val="24"/>
          <w:szCs w:val="24"/>
          <w:lang w:eastAsia="en-GB"/>
        </w:rPr>
        <w:t>they</w:t>
      </w:r>
      <w:r w:rsidR="004D273E" w:rsidRPr="00C866AA">
        <w:rPr>
          <w:rFonts w:eastAsia="Times New Roman" w:cstheme="minorHAnsi"/>
          <w:color w:val="0B0C0C"/>
          <w:sz w:val="24"/>
          <w:szCs w:val="24"/>
          <w:lang w:eastAsia="en-GB"/>
        </w:rPr>
        <w:t xml:space="preserve"> still have) and buy a cheaper car which may have been in worse condition. </w:t>
      </w:r>
      <w:r w:rsidRPr="00C866AA">
        <w:rPr>
          <w:rFonts w:eastAsia="Times New Roman" w:cstheme="minorHAnsi"/>
          <w:color w:val="0B0C0C"/>
          <w:sz w:val="24"/>
          <w:szCs w:val="24"/>
          <w:lang w:eastAsia="en-GB"/>
        </w:rPr>
        <w:t>Any car under £2,</w:t>
      </w:r>
      <w:r w:rsidR="0082244B">
        <w:rPr>
          <w:rFonts w:eastAsia="Times New Roman" w:cstheme="minorHAnsi"/>
          <w:color w:val="0B0C0C"/>
          <w:sz w:val="24"/>
          <w:szCs w:val="24"/>
          <w:lang w:eastAsia="en-GB"/>
        </w:rPr>
        <w:t xml:space="preserve">000 is </w:t>
      </w:r>
      <w:r w:rsidR="004D273E" w:rsidRPr="00C866AA">
        <w:rPr>
          <w:rFonts w:eastAsia="Times New Roman" w:cstheme="minorHAnsi"/>
          <w:color w:val="0B0C0C"/>
          <w:sz w:val="24"/>
          <w:szCs w:val="24"/>
          <w:lang w:eastAsia="en-GB"/>
        </w:rPr>
        <w:t xml:space="preserve">going </w:t>
      </w:r>
      <w:r w:rsidRPr="00C866AA">
        <w:rPr>
          <w:rFonts w:eastAsia="Times New Roman" w:cstheme="minorHAnsi"/>
          <w:color w:val="0B0C0C"/>
          <w:sz w:val="24"/>
          <w:szCs w:val="24"/>
          <w:lang w:eastAsia="en-GB"/>
        </w:rPr>
        <w:t xml:space="preserve">be inefficient and more expensive. For this client </w:t>
      </w:r>
      <w:r w:rsidR="002165B0">
        <w:rPr>
          <w:rFonts w:eastAsia="Times New Roman" w:cstheme="minorHAnsi"/>
          <w:color w:val="0B0C0C"/>
          <w:sz w:val="24"/>
          <w:szCs w:val="24"/>
          <w:lang w:eastAsia="en-GB"/>
        </w:rPr>
        <w:t xml:space="preserve">due to his cancer treatment and care, </w:t>
      </w:r>
      <w:r w:rsidRPr="00C866AA">
        <w:rPr>
          <w:rFonts w:eastAsia="Times New Roman" w:cstheme="minorHAnsi"/>
          <w:color w:val="0B0C0C"/>
          <w:sz w:val="24"/>
          <w:szCs w:val="24"/>
          <w:lang w:eastAsia="en-GB"/>
        </w:rPr>
        <w:t xml:space="preserve">it was not an option to consider selling and buying a car </w:t>
      </w:r>
      <w:r w:rsidR="002165B0">
        <w:rPr>
          <w:rFonts w:eastAsia="Times New Roman" w:cstheme="minorHAnsi"/>
          <w:color w:val="0B0C0C"/>
          <w:sz w:val="24"/>
          <w:szCs w:val="24"/>
          <w:lang w:eastAsia="en-GB"/>
        </w:rPr>
        <w:t>as this would have contributed to their stress</w:t>
      </w:r>
      <w:r w:rsidR="000A46DD" w:rsidRPr="00C866AA">
        <w:rPr>
          <w:rFonts w:eastAsia="Times New Roman" w:cstheme="minorHAnsi"/>
          <w:color w:val="0B0C0C"/>
          <w:sz w:val="24"/>
          <w:szCs w:val="24"/>
          <w:lang w:eastAsia="en-GB"/>
        </w:rPr>
        <w:t xml:space="preserve">. </w:t>
      </w:r>
      <w:r w:rsidR="002165B0">
        <w:rPr>
          <w:rFonts w:eastAsia="Times New Roman" w:cstheme="minorHAnsi"/>
          <w:color w:val="0B0C0C"/>
          <w:sz w:val="24"/>
          <w:szCs w:val="24"/>
          <w:lang w:eastAsia="en-GB"/>
        </w:rPr>
        <w:t>In this instance, t</w:t>
      </w:r>
      <w:r w:rsidR="000A46DD" w:rsidRPr="00C866AA">
        <w:rPr>
          <w:rFonts w:eastAsia="Times New Roman" w:cstheme="minorHAnsi"/>
          <w:color w:val="0B0C0C"/>
          <w:sz w:val="24"/>
          <w:szCs w:val="24"/>
          <w:lang w:eastAsia="en-GB"/>
        </w:rPr>
        <w:t xml:space="preserve">he value of a vehicle should not be a barrier to accessing DROs. </w:t>
      </w:r>
    </w:p>
    <w:p w14:paraId="40FF139B" w14:textId="77777777" w:rsidR="004C4589" w:rsidRPr="00C866AA" w:rsidRDefault="004C4589" w:rsidP="000A3937">
      <w:pPr>
        <w:spacing w:after="0" w:line="360" w:lineRule="auto"/>
        <w:textAlignment w:val="baseline"/>
        <w:rPr>
          <w:rFonts w:eastAsia="Times New Roman" w:cstheme="minorHAnsi"/>
          <w:color w:val="0B0C0C"/>
          <w:sz w:val="24"/>
          <w:szCs w:val="24"/>
          <w:lang w:eastAsia="en-GB"/>
        </w:rPr>
      </w:pPr>
    </w:p>
    <w:p w14:paraId="149FEB7E" w14:textId="77777777" w:rsidR="008832AB" w:rsidRPr="000A3937" w:rsidRDefault="008832AB" w:rsidP="000A3937">
      <w:pPr>
        <w:pStyle w:val="ListParagraph"/>
        <w:numPr>
          <w:ilvl w:val="0"/>
          <w:numId w:val="4"/>
        </w:numPr>
        <w:spacing w:after="0" w:line="360" w:lineRule="auto"/>
        <w:textAlignment w:val="baseline"/>
        <w:rPr>
          <w:rFonts w:eastAsia="Times New Roman" w:cstheme="minorHAnsi"/>
          <w:b/>
          <w:color w:val="0B0C0C"/>
          <w:sz w:val="24"/>
          <w:szCs w:val="24"/>
          <w:lang w:eastAsia="en-GB"/>
        </w:rPr>
      </w:pPr>
      <w:r w:rsidRPr="000A3937">
        <w:rPr>
          <w:rFonts w:eastAsia="Times New Roman" w:cstheme="minorHAnsi"/>
          <w:b/>
          <w:color w:val="0B0C0C"/>
          <w:sz w:val="24"/>
          <w:szCs w:val="24"/>
          <w:lang w:eastAsia="en-GB"/>
        </w:rPr>
        <w:lastRenderedPageBreak/>
        <w:t>Do the proposed changes strike the right balance between ensuring that the most vulnerable individuals are able to access low cost debt relief at the same time protecting the interests of creditors by maintaining the ‘can pay, will pay’ ethos? Would these levels of assets lead to a return to creditors in another debt relief solution? Please state your reasons.</w:t>
      </w:r>
    </w:p>
    <w:p w14:paraId="5619ED81" w14:textId="77777777" w:rsidR="002D7BF1" w:rsidRDefault="002D7BF1" w:rsidP="002D7BF1">
      <w:pPr>
        <w:spacing w:after="0" w:line="360" w:lineRule="auto"/>
        <w:textAlignment w:val="baseline"/>
        <w:rPr>
          <w:rFonts w:eastAsia="Times New Roman" w:cstheme="minorHAnsi"/>
          <w:color w:val="0B0C0C"/>
          <w:sz w:val="24"/>
          <w:szCs w:val="24"/>
          <w:lang w:eastAsia="en-GB"/>
        </w:rPr>
      </w:pPr>
      <w:r w:rsidRPr="002D7BF1">
        <w:rPr>
          <w:rFonts w:eastAsia="Times New Roman" w:cstheme="minorHAnsi"/>
          <w:color w:val="0B0C0C"/>
          <w:sz w:val="24"/>
          <w:szCs w:val="24"/>
          <w:lang w:eastAsia="en-GB"/>
        </w:rPr>
        <w:t xml:space="preserve">People need to be able to access affordable insolvency measures, especially in </w:t>
      </w:r>
      <w:r w:rsidR="0024245F" w:rsidRPr="002D7BF1">
        <w:rPr>
          <w:rFonts w:eastAsia="Times New Roman" w:cstheme="minorHAnsi"/>
          <w:color w:val="0B0C0C"/>
          <w:sz w:val="24"/>
          <w:szCs w:val="24"/>
          <w:lang w:eastAsia="en-GB"/>
        </w:rPr>
        <w:t>today’s</w:t>
      </w:r>
      <w:r w:rsidRPr="002D7BF1">
        <w:rPr>
          <w:rFonts w:eastAsia="Times New Roman" w:cstheme="minorHAnsi"/>
          <w:color w:val="0B0C0C"/>
          <w:sz w:val="24"/>
          <w:szCs w:val="24"/>
          <w:lang w:eastAsia="en-GB"/>
        </w:rPr>
        <w:t xml:space="preserve"> volatile markets. The continued </w:t>
      </w:r>
      <w:r w:rsidR="0024245F">
        <w:rPr>
          <w:rFonts w:eastAsia="Times New Roman" w:cstheme="minorHAnsi"/>
          <w:color w:val="0B0C0C"/>
          <w:sz w:val="24"/>
          <w:szCs w:val="24"/>
          <w:lang w:eastAsia="en-GB"/>
        </w:rPr>
        <w:t xml:space="preserve">increase in </w:t>
      </w:r>
      <w:r w:rsidRPr="002D7BF1">
        <w:rPr>
          <w:rFonts w:eastAsia="Times New Roman" w:cstheme="minorHAnsi"/>
          <w:color w:val="0B0C0C"/>
          <w:sz w:val="24"/>
          <w:szCs w:val="24"/>
          <w:lang w:eastAsia="en-GB"/>
        </w:rPr>
        <w:t xml:space="preserve">price rises are outstripping wage and benefit increases, which means the squeeze on incomes will only cause many more to struggle with unmanageable debt. </w:t>
      </w:r>
    </w:p>
    <w:p w14:paraId="3BB95890" w14:textId="77777777" w:rsidR="002D7BF1" w:rsidRPr="002D7BF1" w:rsidRDefault="002D7BF1" w:rsidP="002D7BF1">
      <w:pPr>
        <w:spacing w:after="0" w:line="360" w:lineRule="auto"/>
        <w:textAlignment w:val="baseline"/>
        <w:rPr>
          <w:rFonts w:eastAsia="Times New Roman" w:cstheme="minorHAnsi"/>
          <w:b/>
          <w:color w:val="0B0C0C"/>
          <w:sz w:val="24"/>
          <w:szCs w:val="24"/>
          <w:lang w:eastAsia="en-GB"/>
        </w:rPr>
      </w:pPr>
    </w:p>
    <w:p w14:paraId="508758F7" w14:textId="77777777" w:rsidR="00615E1B" w:rsidRPr="00C866AA" w:rsidRDefault="007330F1" w:rsidP="000A3937">
      <w:pPr>
        <w:spacing w:after="0" w:line="360" w:lineRule="auto"/>
        <w:textAlignment w:val="baseline"/>
        <w:rPr>
          <w:rFonts w:eastAsia="Times New Roman" w:cstheme="minorHAnsi"/>
          <w:color w:val="0B0C0C"/>
          <w:sz w:val="24"/>
          <w:szCs w:val="24"/>
          <w:lang w:eastAsia="en-GB"/>
        </w:rPr>
      </w:pPr>
      <w:r w:rsidRPr="00C866AA">
        <w:rPr>
          <w:rFonts w:eastAsia="Times New Roman" w:cstheme="minorHAnsi"/>
          <w:color w:val="0B0C0C"/>
          <w:sz w:val="24"/>
          <w:szCs w:val="24"/>
          <w:lang w:eastAsia="en-GB"/>
        </w:rPr>
        <w:t xml:space="preserve">Since DRO have been </w:t>
      </w:r>
      <w:r w:rsidR="00E218FC" w:rsidRPr="00C866AA">
        <w:rPr>
          <w:rFonts w:eastAsia="Times New Roman" w:cstheme="minorHAnsi"/>
          <w:color w:val="0B0C0C"/>
          <w:sz w:val="24"/>
          <w:szCs w:val="24"/>
          <w:lang w:eastAsia="en-GB"/>
        </w:rPr>
        <w:t>introduced,</w:t>
      </w:r>
      <w:r w:rsidRPr="00C866AA">
        <w:rPr>
          <w:rFonts w:eastAsia="Times New Roman" w:cstheme="minorHAnsi"/>
          <w:color w:val="0B0C0C"/>
          <w:sz w:val="24"/>
          <w:szCs w:val="24"/>
          <w:lang w:eastAsia="en-GB"/>
        </w:rPr>
        <w:t xml:space="preserve"> we have had </w:t>
      </w:r>
      <w:r w:rsidR="0089203D">
        <w:rPr>
          <w:rFonts w:eastAsia="Times New Roman" w:cstheme="minorHAnsi"/>
          <w:color w:val="0B0C0C"/>
          <w:sz w:val="24"/>
          <w:szCs w:val="24"/>
          <w:lang w:eastAsia="en-GB"/>
        </w:rPr>
        <w:t>very few</w:t>
      </w:r>
      <w:r w:rsidRPr="00C866AA">
        <w:rPr>
          <w:rFonts w:eastAsia="Times New Roman" w:cstheme="minorHAnsi"/>
          <w:color w:val="0B0C0C"/>
          <w:sz w:val="24"/>
          <w:szCs w:val="24"/>
          <w:lang w:eastAsia="en-GB"/>
        </w:rPr>
        <w:t xml:space="preserve"> repeat clients. Those advisers who have had repeat clients, these </w:t>
      </w:r>
      <w:r w:rsidR="0024245F">
        <w:rPr>
          <w:rFonts w:eastAsia="Times New Roman" w:cstheme="minorHAnsi"/>
          <w:color w:val="0B0C0C"/>
          <w:sz w:val="24"/>
          <w:szCs w:val="24"/>
          <w:lang w:eastAsia="en-GB"/>
        </w:rPr>
        <w:t xml:space="preserve">numbers </w:t>
      </w:r>
      <w:r w:rsidRPr="00C866AA">
        <w:rPr>
          <w:rFonts w:eastAsia="Times New Roman" w:cstheme="minorHAnsi"/>
          <w:color w:val="0B0C0C"/>
          <w:sz w:val="24"/>
          <w:szCs w:val="24"/>
          <w:lang w:eastAsia="en-GB"/>
        </w:rPr>
        <w:t xml:space="preserve">have been in the single </w:t>
      </w:r>
      <w:r w:rsidR="0024245F">
        <w:rPr>
          <w:rFonts w:eastAsia="Times New Roman" w:cstheme="minorHAnsi"/>
          <w:color w:val="0B0C0C"/>
          <w:sz w:val="24"/>
          <w:szCs w:val="24"/>
          <w:lang w:eastAsia="en-GB"/>
        </w:rPr>
        <w:t>digits</w:t>
      </w:r>
      <w:r w:rsidRPr="00C866AA">
        <w:rPr>
          <w:rFonts w:eastAsia="Times New Roman" w:cstheme="minorHAnsi"/>
          <w:color w:val="0B0C0C"/>
          <w:sz w:val="24"/>
          <w:szCs w:val="24"/>
          <w:lang w:eastAsia="en-GB"/>
        </w:rPr>
        <w:t xml:space="preserve">. </w:t>
      </w:r>
      <w:r w:rsidR="00E218FC" w:rsidRPr="00C866AA">
        <w:rPr>
          <w:rFonts w:eastAsia="Times New Roman" w:cstheme="minorHAnsi"/>
          <w:color w:val="0B0C0C"/>
          <w:sz w:val="24"/>
          <w:szCs w:val="24"/>
          <w:lang w:eastAsia="en-GB"/>
        </w:rPr>
        <w:t xml:space="preserve">Usually, people access DROs as they are unable to service their debt or access other debt solutions due to their circumstances. At present, you can only apply for a DRO every 6 years; therefore, we do not think people are abusing this system. </w:t>
      </w:r>
    </w:p>
    <w:p w14:paraId="736CCE99" w14:textId="77777777" w:rsidR="00921864" w:rsidRPr="00C866AA" w:rsidRDefault="00921864" w:rsidP="000A3937">
      <w:pPr>
        <w:spacing w:after="0" w:line="360" w:lineRule="auto"/>
        <w:textAlignment w:val="baseline"/>
        <w:rPr>
          <w:rFonts w:eastAsia="Times New Roman" w:cstheme="minorHAnsi"/>
          <w:color w:val="0B0C0C"/>
          <w:sz w:val="24"/>
          <w:szCs w:val="24"/>
          <w:lang w:eastAsia="en-GB"/>
        </w:rPr>
      </w:pPr>
    </w:p>
    <w:p w14:paraId="303EBFBD" w14:textId="77777777" w:rsidR="00BD284C" w:rsidRPr="000A3937" w:rsidRDefault="008832AB" w:rsidP="000A3937">
      <w:pPr>
        <w:pStyle w:val="ListParagraph"/>
        <w:numPr>
          <w:ilvl w:val="0"/>
          <w:numId w:val="4"/>
        </w:numPr>
        <w:spacing w:after="0" w:line="360" w:lineRule="auto"/>
        <w:textAlignment w:val="baseline"/>
        <w:rPr>
          <w:rFonts w:eastAsia="Times New Roman" w:cstheme="minorHAnsi"/>
          <w:b/>
          <w:color w:val="0B0C0C"/>
          <w:sz w:val="24"/>
          <w:szCs w:val="24"/>
          <w:lang w:eastAsia="en-GB"/>
        </w:rPr>
      </w:pPr>
      <w:r w:rsidRPr="000A3937">
        <w:rPr>
          <w:rFonts w:eastAsia="Times New Roman" w:cstheme="minorHAnsi"/>
          <w:b/>
          <w:color w:val="0B0C0C"/>
          <w:sz w:val="24"/>
          <w:szCs w:val="24"/>
          <w:lang w:eastAsia="en-GB"/>
        </w:rPr>
        <w:t xml:space="preserve">Are there any other </w:t>
      </w:r>
      <w:r w:rsidR="00BD284C" w:rsidRPr="000A3937">
        <w:rPr>
          <w:rFonts w:eastAsia="Times New Roman" w:cstheme="minorHAnsi"/>
          <w:b/>
          <w:color w:val="0B0C0C"/>
          <w:sz w:val="24"/>
          <w:szCs w:val="24"/>
          <w:lang w:eastAsia="en-GB"/>
        </w:rPr>
        <w:t>comments you would like to make?</w:t>
      </w:r>
    </w:p>
    <w:p w14:paraId="724E8EBF" w14:textId="77777777" w:rsidR="00274E27" w:rsidRDefault="00274E27" w:rsidP="00274E27">
      <w:pPr>
        <w:spacing w:after="0" w:line="36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t>W</w:t>
      </w:r>
      <w:r w:rsidRPr="00D71E08">
        <w:rPr>
          <w:rFonts w:eastAsia="Times New Roman" w:cstheme="minorHAnsi"/>
          <w:color w:val="0B0C0C"/>
          <w:sz w:val="24"/>
          <w:szCs w:val="24"/>
          <w:lang w:eastAsia="en-GB"/>
        </w:rPr>
        <w:t xml:space="preserve">e would call on government and funders to ensure the stability of the free debt sector as these changes will increase workload significantly. </w:t>
      </w:r>
      <w:r>
        <w:rPr>
          <w:rFonts w:eastAsia="Times New Roman" w:cstheme="minorHAnsi"/>
          <w:color w:val="0B0C0C"/>
          <w:sz w:val="24"/>
          <w:szCs w:val="24"/>
          <w:lang w:eastAsia="en-GB"/>
        </w:rPr>
        <w:t xml:space="preserve">We need to be better resourced to ensure there is a balance between administration and our ability to advise clients. </w:t>
      </w:r>
    </w:p>
    <w:p w14:paraId="4AC73477" w14:textId="77777777" w:rsidR="00274E27" w:rsidRDefault="00274E27" w:rsidP="00274E27">
      <w:pPr>
        <w:spacing w:after="0" w:line="360" w:lineRule="auto"/>
        <w:textAlignment w:val="baseline"/>
        <w:rPr>
          <w:rFonts w:eastAsia="Times New Roman" w:cstheme="minorHAnsi"/>
          <w:color w:val="0B0C0C"/>
          <w:sz w:val="24"/>
          <w:szCs w:val="24"/>
          <w:lang w:eastAsia="en-GB"/>
        </w:rPr>
      </w:pPr>
    </w:p>
    <w:p w14:paraId="57349577"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r w:rsidRPr="00C866AA">
        <w:rPr>
          <w:rFonts w:eastAsia="Times New Roman" w:cstheme="minorHAnsi"/>
          <w:color w:val="0B0C0C"/>
          <w:sz w:val="24"/>
          <w:szCs w:val="24"/>
          <w:lang w:eastAsia="en-GB"/>
        </w:rPr>
        <w:t xml:space="preserve">Advice NI recommend the IS consider the following: </w:t>
      </w:r>
    </w:p>
    <w:p w14:paraId="1756E713"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Access to IS credit reports</w:t>
      </w:r>
      <w:r w:rsidRPr="00C866AA">
        <w:rPr>
          <w:rFonts w:eastAsia="Times New Roman" w:cstheme="minorHAnsi"/>
          <w:color w:val="0B0C0C"/>
          <w:sz w:val="24"/>
          <w:szCs w:val="24"/>
          <w:lang w:eastAsia="en-GB"/>
        </w:rPr>
        <w:t xml:space="preserve"> – we believe that the IS should </w:t>
      </w:r>
      <w:r>
        <w:rPr>
          <w:rFonts w:eastAsia="Times New Roman" w:cstheme="minorHAnsi"/>
          <w:color w:val="0B0C0C"/>
          <w:sz w:val="24"/>
          <w:szCs w:val="24"/>
          <w:lang w:eastAsia="en-GB"/>
        </w:rPr>
        <w:t>allow us access to their</w:t>
      </w:r>
      <w:r w:rsidRPr="00C866AA">
        <w:rPr>
          <w:rFonts w:eastAsia="Times New Roman" w:cstheme="minorHAnsi"/>
          <w:color w:val="0B0C0C"/>
          <w:sz w:val="24"/>
          <w:szCs w:val="24"/>
          <w:lang w:eastAsia="en-GB"/>
        </w:rPr>
        <w:t xml:space="preserve"> credit report information and share this with the sector to speed up the application process</w:t>
      </w:r>
      <w:r>
        <w:rPr>
          <w:rFonts w:eastAsia="Times New Roman" w:cstheme="minorHAnsi"/>
          <w:color w:val="0B0C0C"/>
          <w:sz w:val="24"/>
          <w:szCs w:val="24"/>
          <w:lang w:eastAsia="en-GB"/>
        </w:rPr>
        <w:t>, which could be done via the online portal for applications</w:t>
      </w:r>
      <w:r w:rsidRPr="00C866AA">
        <w:rPr>
          <w:rFonts w:eastAsia="Times New Roman" w:cstheme="minorHAnsi"/>
          <w:color w:val="0B0C0C"/>
          <w:sz w:val="24"/>
          <w:szCs w:val="24"/>
          <w:lang w:eastAsia="en-GB"/>
        </w:rPr>
        <w:t xml:space="preserve">. At the minute, we are getting </w:t>
      </w:r>
      <w:r>
        <w:rPr>
          <w:rFonts w:eastAsia="Times New Roman" w:cstheme="minorHAnsi"/>
          <w:color w:val="0B0C0C"/>
          <w:sz w:val="24"/>
          <w:szCs w:val="24"/>
          <w:lang w:eastAsia="en-GB"/>
        </w:rPr>
        <w:t xml:space="preserve">three separate reports, which is </w:t>
      </w:r>
      <w:r w:rsidRPr="00C866AA">
        <w:rPr>
          <w:rFonts w:eastAsia="Times New Roman" w:cstheme="minorHAnsi"/>
          <w:color w:val="0B0C0C"/>
          <w:sz w:val="24"/>
          <w:szCs w:val="24"/>
          <w:lang w:eastAsia="en-GB"/>
        </w:rPr>
        <w:t xml:space="preserve">time consuming </w:t>
      </w:r>
      <w:r>
        <w:rPr>
          <w:rFonts w:eastAsia="Times New Roman" w:cstheme="minorHAnsi"/>
          <w:color w:val="0B0C0C"/>
          <w:sz w:val="24"/>
          <w:szCs w:val="24"/>
          <w:lang w:eastAsia="en-GB"/>
        </w:rPr>
        <w:t>and at times not providing the same level of information</w:t>
      </w:r>
      <w:r w:rsidRPr="00C866AA">
        <w:rPr>
          <w:rFonts w:eastAsia="Times New Roman" w:cstheme="minorHAnsi"/>
          <w:color w:val="0B0C0C"/>
          <w:sz w:val="24"/>
          <w:szCs w:val="24"/>
          <w:lang w:eastAsia="en-GB"/>
        </w:rPr>
        <w:t>.</w:t>
      </w:r>
      <w:r>
        <w:rPr>
          <w:rFonts w:eastAsia="Times New Roman" w:cstheme="minorHAnsi"/>
          <w:color w:val="0B0C0C"/>
          <w:sz w:val="24"/>
          <w:szCs w:val="24"/>
          <w:lang w:eastAsia="en-GB"/>
        </w:rPr>
        <w:t xml:space="preserve"> </w:t>
      </w:r>
      <w:r w:rsidRPr="00C866AA">
        <w:rPr>
          <w:rFonts w:eastAsia="Times New Roman" w:cstheme="minorHAnsi"/>
          <w:color w:val="0B0C0C"/>
          <w:sz w:val="24"/>
          <w:szCs w:val="24"/>
          <w:lang w:eastAsia="en-GB"/>
        </w:rPr>
        <w:t xml:space="preserve"> </w:t>
      </w:r>
      <w:r w:rsidR="0024245F">
        <w:rPr>
          <w:rFonts w:eastAsia="Times New Roman" w:cstheme="minorHAnsi"/>
          <w:color w:val="0B0C0C"/>
          <w:sz w:val="24"/>
          <w:szCs w:val="24"/>
          <w:lang w:eastAsia="en-GB"/>
        </w:rPr>
        <w:t>We h</w:t>
      </w:r>
      <w:r w:rsidR="0024245F" w:rsidRPr="0024245F">
        <w:rPr>
          <w:rFonts w:eastAsia="Times New Roman" w:cstheme="minorHAnsi"/>
          <w:color w:val="0B0C0C"/>
          <w:sz w:val="24"/>
          <w:szCs w:val="24"/>
          <w:lang w:eastAsia="en-GB"/>
        </w:rPr>
        <w:t xml:space="preserve">ave had applications turned down because the IS has a superior credit report system that captures more information. We believe this is a major issue as it means we have </w:t>
      </w:r>
      <w:r w:rsidR="0024245F">
        <w:rPr>
          <w:rFonts w:eastAsia="Times New Roman" w:cstheme="minorHAnsi"/>
          <w:color w:val="0B0C0C"/>
          <w:sz w:val="24"/>
          <w:szCs w:val="24"/>
          <w:lang w:eastAsia="en-GB"/>
        </w:rPr>
        <w:t>incomplete</w:t>
      </w:r>
      <w:r w:rsidR="0024245F" w:rsidRPr="0024245F">
        <w:rPr>
          <w:rFonts w:eastAsia="Times New Roman" w:cstheme="minorHAnsi"/>
          <w:color w:val="0B0C0C"/>
          <w:sz w:val="24"/>
          <w:szCs w:val="24"/>
          <w:lang w:eastAsia="en-GB"/>
        </w:rPr>
        <w:t xml:space="preserve"> information. Where someone’s application is turned down it can cause severe stress for the client and have a negative impact on our reputation. Therefore, we recommend that the IS allow the debt sector access to the same credit reports to ensure </w:t>
      </w:r>
      <w:r w:rsidR="0024245F" w:rsidRPr="0024245F">
        <w:rPr>
          <w:rFonts w:eastAsia="Times New Roman" w:cstheme="minorHAnsi"/>
          <w:color w:val="0B0C0C"/>
          <w:sz w:val="24"/>
          <w:szCs w:val="24"/>
          <w:lang w:eastAsia="en-GB"/>
        </w:rPr>
        <w:lastRenderedPageBreak/>
        <w:t xml:space="preserve">that the applications can be based on the most accurate level of information and to avoid applications being declined. </w:t>
      </w:r>
    </w:p>
    <w:p w14:paraId="7BEB8C81"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167A3171"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Fee</w:t>
      </w:r>
      <w:r>
        <w:rPr>
          <w:rFonts w:eastAsia="Times New Roman" w:cstheme="minorHAnsi"/>
          <w:i/>
          <w:color w:val="0B0C0C"/>
          <w:sz w:val="24"/>
          <w:szCs w:val="24"/>
          <w:lang w:eastAsia="en-GB"/>
        </w:rPr>
        <w:t>s</w:t>
      </w:r>
      <w:r w:rsidRPr="00C866AA">
        <w:rPr>
          <w:rFonts w:eastAsia="Times New Roman" w:cstheme="minorHAnsi"/>
          <w:color w:val="0B0C0C"/>
          <w:sz w:val="24"/>
          <w:szCs w:val="24"/>
          <w:lang w:eastAsia="en-GB"/>
        </w:rPr>
        <w:t xml:space="preserve"> – we believe this can be a barrier for some and would recommend that the IS review the pay structure </w:t>
      </w:r>
      <w:r>
        <w:rPr>
          <w:rFonts w:eastAsia="Times New Roman" w:cstheme="minorHAnsi"/>
          <w:color w:val="0B0C0C"/>
          <w:sz w:val="24"/>
          <w:szCs w:val="24"/>
          <w:lang w:eastAsia="en-GB"/>
        </w:rPr>
        <w:t>to</w:t>
      </w:r>
      <w:r w:rsidRPr="00C866AA">
        <w:rPr>
          <w:rFonts w:eastAsia="Times New Roman" w:cstheme="minorHAnsi"/>
          <w:color w:val="0B0C0C"/>
          <w:sz w:val="24"/>
          <w:szCs w:val="24"/>
          <w:lang w:eastAsia="en-GB"/>
        </w:rPr>
        <w:t xml:space="preserve"> include</w:t>
      </w:r>
      <w:r>
        <w:rPr>
          <w:rFonts w:eastAsia="Times New Roman" w:cstheme="minorHAnsi"/>
          <w:color w:val="0B0C0C"/>
          <w:sz w:val="24"/>
          <w:szCs w:val="24"/>
          <w:lang w:eastAsia="en-GB"/>
        </w:rPr>
        <w:t xml:space="preserve"> fee</w:t>
      </w:r>
      <w:r w:rsidRPr="00C866AA">
        <w:rPr>
          <w:rFonts w:eastAsia="Times New Roman" w:cstheme="minorHAnsi"/>
          <w:color w:val="0B0C0C"/>
          <w:sz w:val="24"/>
          <w:szCs w:val="24"/>
          <w:lang w:eastAsia="en-GB"/>
        </w:rPr>
        <w:t xml:space="preserve"> exemptions for </w:t>
      </w:r>
      <w:r>
        <w:rPr>
          <w:rFonts w:eastAsia="Times New Roman" w:cstheme="minorHAnsi"/>
          <w:color w:val="0B0C0C"/>
          <w:sz w:val="24"/>
          <w:szCs w:val="24"/>
          <w:lang w:eastAsia="en-GB"/>
        </w:rPr>
        <w:t>people who struggle to pay for it</w:t>
      </w:r>
      <w:r w:rsidRPr="00C866AA">
        <w:rPr>
          <w:rFonts w:eastAsia="Times New Roman" w:cstheme="minorHAnsi"/>
          <w:color w:val="0B0C0C"/>
          <w:sz w:val="24"/>
          <w:szCs w:val="24"/>
          <w:lang w:eastAsia="en-GB"/>
        </w:rPr>
        <w:t xml:space="preserve">. This </w:t>
      </w:r>
      <w:r>
        <w:rPr>
          <w:rFonts w:eastAsia="Times New Roman" w:cstheme="minorHAnsi"/>
          <w:color w:val="0B0C0C"/>
          <w:sz w:val="24"/>
          <w:szCs w:val="24"/>
          <w:lang w:eastAsia="en-GB"/>
        </w:rPr>
        <w:t>could include</w:t>
      </w:r>
      <w:r w:rsidRPr="00C866AA">
        <w:rPr>
          <w:rFonts w:eastAsia="Times New Roman" w:cstheme="minorHAnsi"/>
          <w:color w:val="0B0C0C"/>
          <w:sz w:val="24"/>
          <w:szCs w:val="24"/>
          <w:lang w:eastAsia="en-GB"/>
        </w:rPr>
        <w:t xml:space="preserve"> those </w:t>
      </w:r>
      <w:r>
        <w:rPr>
          <w:rFonts w:eastAsia="Times New Roman" w:cstheme="minorHAnsi"/>
          <w:color w:val="0B0C0C"/>
          <w:sz w:val="24"/>
          <w:szCs w:val="24"/>
          <w:lang w:eastAsia="en-GB"/>
        </w:rPr>
        <w:t>on</w:t>
      </w:r>
      <w:r w:rsidRPr="00C866AA">
        <w:rPr>
          <w:rFonts w:eastAsia="Times New Roman" w:cstheme="minorHAnsi"/>
          <w:color w:val="0B0C0C"/>
          <w:sz w:val="24"/>
          <w:szCs w:val="24"/>
          <w:lang w:eastAsia="en-GB"/>
        </w:rPr>
        <w:t xml:space="preserve"> very low income and would have no way to </w:t>
      </w:r>
      <w:r>
        <w:rPr>
          <w:rFonts w:eastAsia="Times New Roman" w:cstheme="minorHAnsi"/>
          <w:color w:val="0B0C0C"/>
          <w:sz w:val="24"/>
          <w:szCs w:val="24"/>
          <w:lang w:eastAsia="en-GB"/>
        </w:rPr>
        <w:t>save for</w:t>
      </w:r>
      <w:r w:rsidRPr="00C866AA">
        <w:rPr>
          <w:rFonts w:eastAsia="Times New Roman" w:cstheme="minorHAnsi"/>
          <w:color w:val="0B0C0C"/>
          <w:sz w:val="24"/>
          <w:szCs w:val="24"/>
          <w:lang w:eastAsia="en-GB"/>
        </w:rPr>
        <w:t xml:space="preserve"> the fee otherwise. </w:t>
      </w:r>
      <w:r>
        <w:rPr>
          <w:rFonts w:eastAsia="Times New Roman" w:cstheme="minorHAnsi"/>
          <w:color w:val="0B0C0C"/>
          <w:sz w:val="24"/>
          <w:szCs w:val="24"/>
          <w:lang w:eastAsia="en-GB"/>
        </w:rPr>
        <w:t xml:space="preserve">We have had a number of clients that cannot afford to save £90. </w:t>
      </w:r>
      <w:r w:rsidRPr="00C866AA">
        <w:rPr>
          <w:rFonts w:eastAsia="Times New Roman" w:cstheme="minorHAnsi"/>
          <w:color w:val="0B0C0C"/>
          <w:sz w:val="24"/>
          <w:szCs w:val="24"/>
          <w:lang w:eastAsia="en-GB"/>
        </w:rPr>
        <w:t xml:space="preserve">The IS should also consider </w:t>
      </w:r>
      <w:r>
        <w:rPr>
          <w:rFonts w:eastAsia="Times New Roman" w:cstheme="minorHAnsi"/>
          <w:color w:val="0B0C0C"/>
          <w:sz w:val="24"/>
          <w:szCs w:val="24"/>
          <w:lang w:eastAsia="en-GB"/>
        </w:rPr>
        <w:t xml:space="preserve">abolishing or </w:t>
      </w:r>
      <w:r w:rsidRPr="00C866AA">
        <w:rPr>
          <w:rFonts w:eastAsia="Times New Roman" w:cstheme="minorHAnsi"/>
          <w:color w:val="0B0C0C"/>
          <w:sz w:val="24"/>
          <w:szCs w:val="24"/>
          <w:lang w:eastAsia="en-GB"/>
        </w:rPr>
        <w:t xml:space="preserve">tapering the fee for those who could contribute a small amount to this. The fee should not be a barrier for people to access insolvency. </w:t>
      </w:r>
    </w:p>
    <w:p w14:paraId="68C78A33"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4A0DB1AD"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Six year rule</w:t>
      </w:r>
      <w:r w:rsidRPr="00C866AA">
        <w:rPr>
          <w:rFonts w:eastAsia="Times New Roman" w:cstheme="minorHAnsi"/>
          <w:color w:val="0B0C0C"/>
          <w:sz w:val="24"/>
          <w:szCs w:val="24"/>
          <w:lang w:eastAsia="en-GB"/>
        </w:rPr>
        <w:t xml:space="preserve"> – we believe this should be abolished or at the very least reduced. To date we have had </w:t>
      </w:r>
      <w:r>
        <w:rPr>
          <w:rFonts w:eastAsia="Times New Roman" w:cstheme="minorHAnsi"/>
          <w:color w:val="0B0C0C"/>
          <w:sz w:val="24"/>
          <w:szCs w:val="24"/>
          <w:lang w:eastAsia="en-GB"/>
        </w:rPr>
        <w:t xml:space="preserve">very low number of </w:t>
      </w:r>
      <w:r w:rsidRPr="00C866AA">
        <w:rPr>
          <w:rFonts w:eastAsia="Times New Roman" w:cstheme="minorHAnsi"/>
          <w:color w:val="0B0C0C"/>
          <w:sz w:val="24"/>
          <w:szCs w:val="24"/>
          <w:lang w:eastAsia="en-GB"/>
        </w:rPr>
        <w:t>repeat application</w:t>
      </w:r>
      <w:r>
        <w:rPr>
          <w:rFonts w:eastAsia="Times New Roman" w:cstheme="minorHAnsi"/>
          <w:color w:val="0B0C0C"/>
          <w:sz w:val="24"/>
          <w:szCs w:val="24"/>
          <w:lang w:eastAsia="en-GB"/>
        </w:rPr>
        <w:t>s</w:t>
      </w:r>
      <w:r w:rsidRPr="00C866AA">
        <w:rPr>
          <w:rFonts w:eastAsia="Times New Roman" w:cstheme="minorHAnsi"/>
          <w:color w:val="0B0C0C"/>
          <w:sz w:val="24"/>
          <w:szCs w:val="24"/>
          <w:lang w:eastAsia="en-GB"/>
        </w:rPr>
        <w:t>. This should be brought in line with Bankruptcy</w:t>
      </w:r>
      <w:r>
        <w:rPr>
          <w:rFonts w:eastAsia="Times New Roman" w:cstheme="minorHAnsi"/>
          <w:color w:val="0B0C0C"/>
          <w:sz w:val="24"/>
          <w:szCs w:val="24"/>
          <w:lang w:eastAsia="en-GB"/>
        </w:rPr>
        <w:t xml:space="preserve"> or other measures considered where someone was taking advantage of DRO</w:t>
      </w:r>
      <w:r w:rsidRPr="00C866AA">
        <w:rPr>
          <w:rFonts w:eastAsia="Times New Roman" w:cstheme="minorHAnsi"/>
          <w:color w:val="0B0C0C"/>
          <w:sz w:val="24"/>
          <w:szCs w:val="24"/>
          <w:lang w:eastAsia="en-GB"/>
        </w:rPr>
        <w:t xml:space="preserve">. </w:t>
      </w:r>
    </w:p>
    <w:p w14:paraId="0A6609F3"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0798696D" w14:textId="77777777" w:rsidR="00274E27"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Credit files</w:t>
      </w:r>
      <w:r w:rsidRPr="00C866AA">
        <w:rPr>
          <w:rFonts w:eastAsia="Times New Roman" w:cstheme="minorHAnsi"/>
          <w:color w:val="0B0C0C"/>
          <w:sz w:val="24"/>
          <w:szCs w:val="24"/>
          <w:lang w:eastAsia="en-GB"/>
        </w:rPr>
        <w:t xml:space="preserve"> – we believe having a credit file affected for 6 years is draconian and </w:t>
      </w:r>
      <w:r>
        <w:rPr>
          <w:rFonts w:eastAsia="Times New Roman" w:cstheme="minorHAnsi"/>
          <w:color w:val="0B0C0C"/>
          <w:sz w:val="24"/>
          <w:szCs w:val="24"/>
          <w:lang w:eastAsia="en-GB"/>
        </w:rPr>
        <w:t xml:space="preserve">recommend for this should be reviewed. </w:t>
      </w:r>
      <w:r w:rsidRPr="00C866AA">
        <w:rPr>
          <w:rFonts w:eastAsia="Times New Roman" w:cstheme="minorHAnsi"/>
          <w:color w:val="0B0C0C"/>
          <w:sz w:val="24"/>
          <w:szCs w:val="24"/>
          <w:lang w:eastAsia="en-GB"/>
        </w:rPr>
        <w:t xml:space="preserve"> </w:t>
      </w:r>
      <w:r>
        <w:rPr>
          <w:rFonts w:eastAsia="Times New Roman" w:cstheme="minorHAnsi"/>
          <w:color w:val="0B0C0C"/>
          <w:sz w:val="24"/>
          <w:szCs w:val="24"/>
          <w:lang w:eastAsia="en-GB"/>
        </w:rPr>
        <w:t xml:space="preserve">It is our opinion that it is not </w:t>
      </w:r>
      <w:r w:rsidRPr="00C866AA">
        <w:rPr>
          <w:rFonts w:eastAsia="Times New Roman" w:cstheme="minorHAnsi"/>
          <w:color w:val="0B0C0C"/>
          <w:sz w:val="24"/>
          <w:szCs w:val="24"/>
          <w:lang w:eastAsia="en-GB"/>
        </w:rPr>
        <w:t>morally right to hinder someone for 6 years for something that was out of their control</w:t>
      </w:r>
      <w:r>
        <w:rPr>
          <w:rFonts w:eastAsia="Times New Roman" w:cstheme="minorHAnsi"/>
          <w:color w:val="0B0C0C"/>
          <w:sz w:val="24"/>
          <w:szCs w:val="24"/>
          <w:lang w:eastAsia="en-GB"/>
        </w:rPr>
        <w:t>, especially if they were faced with insolvency through no fault of their own</w:t>
      </w:r>
      <w:r w:rsidRPr="00C866AA">
        <w:rPr>
          <w:rFonts w:eastAsia="Times New Roman" w:cstheme="minorHAnsi"/>
          <w:color w:val="0B0C0C"/>
          <w:sz w:val="24"/>
          <w:szCs w:val="24"/>
          <w:lang w:eastAsia="en-GB"/>
        </w:rPr>
        <w:t xml:space="preserve">. </w:t>
      </w:r>
    </w:p>
    <w:p w14:paraId="7D112C46"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16DC63AE" w14:textId="107A8E9B" w:rsidR="00274E27" w:rsidRPr="00C866AA"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Creditors</w:t>
      </w:r>
      <w:r w:rsidRPr="00C866AA">
        <w:rPr>
          <w:rFonts w:eastAsia="Times New Roman" w:cstheme="minorHAnsi"/>
          <w:color w:val="0B0C0C"/>
          <w:sz w:val="24"/>
          <w:szCs w:val="24"/>
          <w:lang w:eastAsia="en-GB"/>
        </w:rPr>
        <w:t xml:space="preserve"> – one of the most arduous parts of debt advice giving is correspondence with creditors. This needs to be sped up and the creditors need to be more flexible in their approach in dealing with recognised reputational third party advice providers. We have had instances where creditors (</w:t>
      </w:r>
      <w:r w:rsidR="00A32F4B">
        <w:rPr>
          <w:rFonts w:eastAsia="Times New Roman" w:cstheme="minorHAnsi"/>
          <w:color w:val="0B0C0C"/>
          <w:sz w:val="24"/>
          <w:szCs w:val="24"/>
          <w:lang w:eastAsia="en-GB"/>
        </w:rPr>
        <w:t xml:space="preserve">e.g. </w:t>
      </w:r>
      <w:r w:rsidRPr="00C866AA">
        <w:rPr>
          <w:rFonts w:eastAsia="Times New Roman" w:cstheme="minorHAnsi"/>
          <w:color w:val="0B0C0C"/>
          <w:sz w:val="24"/>
          <w:szCs w:val="24"/>
          <w:lang w:eastAsia="en-GB"/>
        </w:rPr>
        <w:t xml:space="preserve">HMRC) have simply hung up on advisers and clients, without providing any </w:t>
      </w:r>
      <w:r>
        <w:rPr>
          <w:rFonts w:eastAsia="Times New Roman" w:cstheme="minorHAnsi"/>
          <w:color w:val="0B0C0C"/>
          <w:sz w:val="24"/>
          <w:szCs w:val="24"/>
          <w:lang w:eastAsia="en-GB"/>
        </w:rPr>
        <w:t xml:space="preserve">debt </w:t>
      </w:r>
      <w:r w:rsidRPr="00C866AA">
        <w:rPr>
          <w:rFonts w:eastAsia="Times New Roman" w:cstheme="minorHAnsi"/>
          <w:color w:val="0B0C0C"/>
          <w:sz w:val="24"/>
          <w:szCs w:val="24"/>
          <w:lang w:eastAsia="en-GB"/>
        </w:rPr>
        <w:t xml:space="preserve">details. </w:t>
      </w:r>
      <w:r>
        <w:rPr>
          <w:rFonts w:eastAsia="Times New Roman" w:cstheme="minorHAnsi"/>
          <w:color w:val="0B0C0C"/>
          <w:sz w:val="24"/>
          <w:szCs w:val="24"/>
          <w:lang w:eastAsia="en-GB"/>
        </w:rPr>
        <w:t xml:space="preserve">In other circumstances, </w:t>
      </w:r>
      <w:r w:rsidRPr="00C866AA">
        <w:rPr>
          <w:rFonts w:eastAsia="Times New Roman" w:cstheme="minorHAnsi"/>
          <w:color w:val="0B0C0C"/>
          <w:sz w:val="24"/>
          <w:szCs w:val="24"/>
          <w:lang w:eastAsia="en-GB"/>
        </w:rPr>
        <w:t>creditors continue to chase the client even after the DRO has been approved. We have a number of cases w</w:t>
      </w:r>
      <w:r>
        <w:rPr>
          <w:rFonts w:eastAsia="Times New Roman" w:cstheme="minorHAnsi"/>
          <w:color w:val="0B0C0C"/>
          <w:sz w:val="24"/>
          <w:szCs w:val="24"/>
          <w:lang w:eastAsia="en-GB"/>
        </w:rPr>
        <w:t>h</w:t>
      </w:r>
      <w:r w:rsidRPr="00C866AA">
        <w:rPr>
          <w:rFonts w:eastAsia="Times New Roman" w:cstheme="minorHAnsi"/>
          <w:color w:val="0B0C0C"/>
          <w:sz w:val="24"/>
          <w:szCs w:val="24"/>
          <w:lang w:eastAsia="en-GB"/>
        </w:rPr>
        <w:t xml:space="preserve">ere benefit deductions still occurred even after the client </w:t>
      </w:r>
      <w:r>
        <w:rPr>
          <w:rFonts w:eastAsia="Times New Roman" w:cstheme="minorHAnsi"/>
          <w:color w:val="0B0C0C"/>
          <w:sz w:val="24"/>
          <w:szCs w:val="24"/>
          <w:lang w:eastAsia="en-GB"/>
        </w:rPr>
        <w:t xml:space="preserve">was </w:t>
      </w:r>
      <w:r w:rsidRPr="00C866AA">
        <w:rPr>
          <w:rFonts w:eastAsia="Times New Roman" w:cstheme="minorHAnsi"/>
          <w:color w:val="0B0C0C"/>
          <w:sz w:val="24"/>
          <w:szCs w:val="24"/>
          <w:lang w:eastAsia="en-GB"/>
        </w:rPr>
        <w:t>granted a DRO.</w:t>
      </w:r>
      <w:r w:rsidR="003C35F1">
        <w:rPr>
          <w:rFonts w:eastAsia="Times New Roman" w:cstheme="minorHAnsi"/>
          <w:color w:val="0B0C0C"/>
          <w:sz w:val="24"/>
          <w:szCs w:val="24"/>
          <w:lang w:eastAsia="en-GB"/>
        </w:rPr>
        <w:t xml:space="preserve"> We also have a case where a Credit Union began to chase a client for a debt that had been included in a DRO in 2017.</w:t>
      </w:r>
      <w:r w:rsidRPr="00C866AA">
        <w:rPr>
          <w:rFonts w:eastAsia="Times New Roman" w:cstheme="minorHAnsi"/>
          <w:color w:val="0B0C0C"/>
          <w:sz w:val="24"/>
          <w:szCs w:val="24"/>
          <w:lang w:eastAsia="en-GB"/>
        </w:rPr>
        <w:t xml:space="preserve"> Therefore, we advocate better processes be put in place to inform creditors to stop all collection activity. </w:t>
      </w:r>
    </w:p>
    <w:p w14:paraId="1FE8D391"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420934D9"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r>
        <w:rPr>
          <w:rFonts w:eastAsia="Times New Roman" w:cstheme="minorHAnsi"/>
          <w:i/>
          <w:color w:val="0B0C0C"/>
          <w:sz w:val="24"/>
          <w:szCs w:val="24"/>
          <w:lang w:eastAsia="en-GB"/>
        </w:rPr>
        <w:lastRenderedPageBreak/>
        <w:t>Debts</w:t>
      </w:r>
      <w:r w:rsidRPr="00C866AA">
        <w:rPr>
          <w:rFonts w:eastAsia="Times New Roman" w:cstheme="minorHAnsi"/>
          <w:color w:val="0B0C0C"/>
          <w:sz w:val="24"/>
          <w:szCs w:val="24"/>
          <w:lang w:eastAsia="en-GB"/>
        </w:rPr>
        <w:t xml:space="preserve"> – </w:t>
      </w:r>
      <w:r>
        <w:rPr>
          <w:rFonts w:eastAsia="Times New Roman" w:cstheme="minorHAnsi"/>
          <w:color w:val="0B0C0C"/>
          <w:sz w:val="24"/>
          <w:szCs w:val="24"/>
          <w:lang w:eastAsia="en-GB"/>
        </w:rPr>
        <w:t>these</w:t>
      </w:r>
      <w:r w:rsidRPr="00C866AA">
        <w:rPr>
          <w:rFonts w:eastAsia="Times New Roman" w:cstheme="minorHAnsi"/>
          <w:color w:val="0B0C0C"/>
          <w:sz w:val="24"/>
          <w:szCs w:val="24"/>
          <w:lang w:eastAsia="en-GB"/>
        </w:rPr>
        <w:t xml:space="preserve"> should mirror the bankruptcy application, for example, if something has been missed it</w:t>
      </w:r>
      <w:r>
        <w:rPr>
          <w:rFonts w:eastAsia="Times New Roman" w:cstheme="minorHAnsi"/>
          <w:color w:val="0B0C0C"/>
          <w:sz w:val="24"/>
          <w:szCs w:val="24"/>
          <w:lang w:eastAsia="en-GB"/>
        </w:rPr>
        <w:t xml:space="preserve"> can be added to the original application</w:t>
      </w:r>
      <w:r w:rsidRPr="00C866AA">
        <w:rPr>
          <w:rFonts w:eastAsia="Times New Roman" w:cstheme="minorHAnsi"/>
          <w:color w:val="0B0C0C"/>
          <w:sz w:val="24"/>
          <w:szCs w:val="24"/>
          <w:lang w:eastAsia="en-GB"/>
        </w:rPr>
        <w:t xml:space="preserve">. </w:t>
      </w:r>
    </w:p>
    <w:p w14:paraId="763D3422"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2505EB3F"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Application</w:t>
      </w:r>
      <w:r w:rsidRPr="00C866AA">
        <w:rPr>
          <w:rFonts w:eastAsia="Times New Roman" w:cstheme="minorHAnsi"/>
          <w:color w:val="0B0C0C"/>
          <w:sz w:val="24"/>
          <w:szCs w:val="24"/>
          <w:lang w:eastAsia="en-GB"/>
        </w:rPr>
        <w:t xml:space="preserve"> – if a client has not paid on time then the adviser has to start the process of applying again. There should be a simpler way of accessing a client’s previous application so that it could be reactivated instead of having to put all of the same information in again. </w:t>
      </w:r>
    </w:p>
    <w:p w14:paraId="6F1EA321"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056521A0" w14:textId="77777777" w:rsidR="00274E27"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Paying</w:t>
      </w:r>
      <w:r w:rsidRPr="00C866AA">
        <w:rPr>
          <w:rFonts w:eastAsia="Times New Roman" w:cstheme="minorHAnsi"/>
          <w:color w:val="0B0C0C"/>
          <w:sz w:val="24"/>
          <w:szCs w:val="24"/>
          <w:lang w:eastAsia="en-GB"/>
        </w:rPr>
        <w:t xml:space="preserve"> – in NI</w:t>
      </w:r>
      <w:r>
        <w:rPr>
          <w:rFonts w:eastAsia="Times New Roman" w:cstheme="minorHAnsi"/>
          <w:color w:val="0B0C0C"/>
          <w:sz w:val="24"/>
          <w:szCs w:val="24"/>
          <w:lang w:eastAsia="en-GB"/>
        </w:rPr>
        <w:t>,</w:t>
      </w:r>
      <w:r w:rsidRPr="00C866AA">
        <w:rPr>
          <w:rFonts w:eastAsia="Times New Roman" w:cstheme="minorHAnsi"/>
          <w:color w:val="0B0C0C"/>
          <w:sz w:val="24"/>
          <w:szCs w:val="24"/>
          <w:lang w:eastAsia="en-GB"/>
        </w:rPr>
        <w:t xml:space="preserve"> </w:t>
      </w:r>
      <w:r>
        <w:rPr>
          <w:rFonts w:eastAsia="Times New Roman" w:cstheme="minorHAnsi"/>
          <w:color w:val="0B0C0C"/>
          <w:sz w:val="24"/>
          <w:szCs w:val="24"/>
          <w:lang w:eastAsia="en-GB"/>
        </w:rPr>
        <w:t xml:space="preserve">a person cannot </w:t>
      </w:r>
      <w:r w:rsidRPr="00C866AA">
        <w:rPr>
          <w:rFonts w:eastAsia="Times New Roman" w:cstheme="minorHAnsi"/>
          <w:color w:val="0B0C0C"/>
          <w:sz w:val="24"/>
          <w:szCs w:val="24"/>
          <w:lang w:eastAsia="en-GB"/>
        </w:rPr>
        <w:t xml:space="preserve">pay in instalments. We believe the IS should investigate how this has worked in England to see if it would be worth implementing a similar scheme here. This would allow those who have to save the opportunity of paying it off in instalments. </w:t>
      </w:r>
    </w:p>
    <w:p w14:paraId="13C7BBB0"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70780A21" w14:textId="77777777" w:rsidR="00274E27"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Technology</w:t>
      </w:r>
      <w:r w:rsidRPr="00C866AA">
        <w:rPr>
          <w:rFonts w:eastAsia="Times New Roman" w:cstheme="minorHAnsi"/>
          <w:color w:val="0B0C0C"/>
          <w:sz w:val="24"/>
          <w:szCs w:val="24"/>
          <w:lang w:eastAsia="en-GB"/>
        </w:rPr>
        <w:t xml:space="preserve"> – it is our experience in NI that the application process is better than bankruptcy, however some suggested amendments to t</w:t>
      </w:r>
      <w:r>
        <w:rPr>
          <w:rFonts w:eastAsia="Times New Roman" w:cstheme="minorHAnsi"/>
          <w:color w:val="0B0C0C"/>
          <w:sz w:val="24"/>
          <w:szCs w:val="24"/>
          <w:lang w:eastAsia="en-GB"/>
        </w:rPr>
        <w:t xml:space="preserve">he system would be to include access to credit report, a </w:t>
      </w:r>
      <w:r w:rsidRPr="00C866AA">
        <w:rPr>
          <w:rFonts w:eastAsia="Times New Roman" w:cstheme="minorHAnsi"/>
          <w:color w:val="0B0C0C"/>
          <w:sz w:val="24"/>
          <w:szCs w:val="24"/>
          <w:lang w:eastAsia="en-GB"/>
        </w:rPr>
        <w:t xml:space="preserve">facility to upload documents and an easier way to upload creditor information. </w:t>
      </w:r>
    </w:p>
    <w:p w14:paraId="482980DC" w14:textId="77777777" w:rsidR="00274E27" w:rsidRDefault="00274E27" w:rsidP="00274E27">
      <w:pPr>
        <w:spacing w:after="0" w:line="360" w:lineRule="auto"/>
        <w:textAlignment w:val="baseline"/>
        <w:rPr>
          <w:rFonts w:eastAsia="Times New Roman" w:cstheme="minorHAnsi"/>
          <w:color w:val="0B0C0C"/>
          <w:sz w:val="24"/>
          <w:szCs w:val="24"/>
          <w:lang w:eastAsia="en-GB"/>
        </w:rPr>
      </w:pPr>
    </w:p>
    <w:p w14:paraId="7B414EE9" w14:textId="77777777" w:rsidR="00274E27" w:rsidRDefault="00274E27" w:rsidP="00274E27">
      <w:pPr>
        <w:spacing w:after="0" w:line="360" w:lineRule="auto"/>
        <w:textAlignment w:val="baseline"/>
        <w:rPr>
          <w:rFonts w:eastAsia="Times New Roman" w:cstheme="minorHAnsi"/>
          <w:color w:val="0B0C0C"/>
          <w:sz w:val="24"/>
          <w:szCs w:val="24"/>
          <w:lang w:eastAsia="en-GB"/>
        </w:rPr>
      </w:pPr>
      <w:r w:rsidRPr="003C35F1">
        <w:rPr>
          <w:rFonts w:eastAsia="Times New Roman" w:cstheme="minorHAnsi"/>
          <w:i/>
          <w:color w:val="0B0C0C"/>
          <w:sz w:val="24"/>
          <w:szCs w:val="24"/>
          <w:lang w:eastAsia="en-GB"/>
        </w:rPr>
        <w:t>Guidance</w:t>
      </w:r>
      <w:r w:rsidRPr="003C35F1">
        <w:rPr>
          <w:rFonts w:eastAsia="Times New Roman" w:cstheme="minorHAnsi"/>
          <w:color w:val="0B0C0C"/>
          <w:sz w:val="24"/>
          <w:szCs w:val="24"/>
          <w:lang w:eastAsia="en-GB"/>
        </w:rPr>
        <w:t xml:space="preserve"> – we would call for better guidance from IS on areas of spend and how they will calculate this, for example travel and transport, this moved into a fix category and there is no guidance on how IS calculate this expenditure. It would be useful to support intermediaries in their advice giving to clients.</w:t>
      </w:r>
      <w:r>
        <w:rPr>
          <w:rFonts w:eastAsia="Times New Roman" w:cstheme="minorHAnsi"/>
          <w:color w:val="0B0C0C"/>
          <w:sz w:val="24"/>
          <w:szCs w:val="24"/>
          <w:lang w:eastAsia="en-GB"/>
        </w:rPr>
        <w:t xml:space="preserve"> </w:t>
      </w:r>
    </w:p>
    <w:p w14:paraId="137D3C6E"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4683FE22"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 xml:space="preserve">Home owners </w:t>
      </w:r>
      <w:r w:rsidRPr="00C866AA">
        <w:rPr>
          <w:rFonts w:eastAsia="Times New Roman" w:cstheme="minorHAnsi"/>
          <w:color w:val="0B0C0C"/>
          <w:sz w:val="24"/>
          <w:szCs w:val="24"/>
          <w:lang w:eastAsia="en-GB"/>
        </w:rPr>
        <w:t xml:space="preserve">– we believe home owners with substantial negative equity should be allowed to access DROs. The home should not be considered an asset if it is in negative equity as the person is still liable for the shortfall. This can be proved through the SFS, financial and house valuation documents. </w:t>
      </w:r>
    </w:p>
    <w:p w14:paraId="50B944B4" w14:textId="77777777" w:rsidR="00274E27" w:rsidRPr="00C866AA" w:rsidRDefault="00274E27" w:rsidP="00274E27">
      <w:pPr>
        <w:spacing w:after="0" w:line="360" w:lineRule="auto"/>
        <w:textAlignment w:val="baseline"/>
        <w:rPr>
          <w:rFonts w:eastAsia="Times New Roman" w:cstheme="minorHAnsi"/>
          <w:color w:val="0B0C0C"/>
          <w:sz w:val="24"/>
          <w:szCs w:val="24"/>
          <w:lang w:eastAsia="en-GB"/>
        </w:rPr>
      </w:pPr>
    </w:p>
    <w:p w14:paraId="6E8D8BDF" w14:textId="68B48FAF" w:rsidR="00274E27" w:rsidRDefault="00274E27" w:rsidP="00274E27">
      <w:pPr>
        <w:spacing w:after="0" w:line="360" w:lineRule="auto"/>
        <w:textAlignment w:val="baseline"/>
        <w:rPr>
          <w:rFonts w:eastAsia="Times New Roman" w:cstheme="minorHAnsi"/>
          <w:color w:val="0B0C0C"/>
          <w:sz w:val="24"/>
          <w:szCs w:val="24"/>
          <w:lang w:eastAsia="en-GB"/>
        </w:rPr>
      </w:pPr>
      <w:r w:rsidRPr="00A3783E">
        <w:rPr>
          <w:rFonts w:eastAsia="Times New Roman" w:cstheme="minorHAnsi"/>
          <w:i/>
          <w:color w:val="0B0C0C"/>
          <w:sz w:val="24"/>
          <w:szCs w:val="24"/>
          <w:lang w:eastAsia="en-GB"/>
        </w:rPr>
        <w:t>DRO Moratorium</w:t>
      </w:r>
      <w:r w:rsidRPr="00C866AA">
        <w:rPr>
          <w:rFonts w:eastAsia="Times New Roman" w:cstheme="minorHAnsi"/>
          <w:color w:val="0B0C0C"/>
          <w:sz w:val="24"/>
          <w:szCs w:val="24"/>
          <w:lang w:eastAsia="en-GB"/>
        </w:rPr>
        <w:t xml:space="preserve"> – we believe this should be abolished or reduced, where someone has reached the surplus income threshold and they were offered a promotion but it was only going to take them slightly over </w:t>
      </w:r>
      <w:r>
        <w:rPr>
          <w:rFonts w:eastAsia="Times New Roman" w:cstheme="minorHAnsi"/>
          <w:color w:val="0B0C0C"/>
          <w:sz w:val="24"/>
          <w:szCs w:val="24"/>
          <w:lang w:eastAsia="en-GB"/>
        </w:rPr>
        <w:t>the limit</w:t>
      </w:r>
      <w:r w:rsidRPr="00C866AA">
        <w:rPr>
          <w:rFonts w:eastAsia="Times New Roman" w:cstheme="minorHAnsi"/>
          <w:color w:val="0B0C0C"/>
          <w:sz w:val="24"/>
          <w:szCs w:val="24"/>
          <w:lang w:eastAsia="en-GB"/>
        </w:rPr>
        <w:t>, we believe it should</w:t>
      </w:r>
      <w:r>
        <w:rPr>
          <w:rFonts w:eastAsia="Times New Roman" w:cstheme="minorHAnsi"/>
          <w:color w:val="0B0C0C"/>
          <w:sz w:val="24"/>
          <w:szCs w:val="24"/>
          <w:lang w:eastAsia="en-GB"/>
        </w:rPr>
        <w:t xml:space="preserve"> not</w:t>
      </w:r>
      <w:r w:rsidRPr="00C866AA">
        <w:rPr>
          <w:rFonts w:eastAsia="Times New Roman" w:cstheme="minorHAnsi"/>
          <w:color w:val="0B0C0C"/>
          <w:sz w:val="24"/>
          <w:szCs w:val="24"/>
          <w:lang w:eastAsia="en-GB"/>
        </w:rPr>
        <w:t xml:space="preserve"> mean the DRO </w:t>
      </w:r>
      <w:r>
        <w:rPr>
          <w:rFonts w:eastAsia="Times New Roman" w:cstheme="minorHAnsi"/>
          <w:color w:val="0B0C0C"/>
          <w:sz w:val="24"/>
          <w:szCs w:val="24"/>
          <w:lang w:eastAsia="en-GB"/>
        </w:rPr>
        <w:t>is</w:t>
      </w:r>
      <w:r w:rsidRPr="00C866AA">
        <w:rPr>
          <w:rFonts w:eastAsia="Times New Roman" w:cstheme="minorHAnsi"/>
          <w:color w:val="0B0C0C"/>
          <w:sz w:val="24"/>
          <w:szCs w:val="24"/>
          <w:lang w:eastAsia="en-GB"/>
        </w:rPr>
        <w:t xml:space="preserve"> </w:t>
      </w:r>
      <w:r>
        <w:rPr>
          <w:rFonts w:eastAsia="Times New Roman" w:cstheme="minorHAnsi"/>
          <w:color w:val="0B0C0C"/>
          <w:sz w:val="24"/>
          <w:szCs w:val="24"/>
          <w:lang w:eastAsia="en-GB"/>
        </w:rPr>
        <w:t xml:space="preserve">in </w:t>
      </w:r>
      <w:r w:rsidRPr="00C866AA">
        <w:rPr>
          <w:rFonts w:eastAsia="Times New Roman" w:cstheme="minorHAnsi"/>
          <w:color w:val="0B0C0C"/>
          <w:sz w:val="24"/>
          <w:szCs w:val="24"/>
          <w:lang w:eastAsia="en-GB"/>
        </w:rPr>
        <w:t xml:space="preserve">jeopardy. A </w:t>
      </w:r>
      <w:r>
        <w:rPr>
          <w:rFonts w:eastAsia="Times New Roman" w:cstheme="minorHAnsi"/>
          <w:color w:val="0B0C0C"/>
          <w:sz w:val="24"/>
          <w:szCs w:val="24"/>
          <w:lang w:eastAsia="en-GB"/>
        </w:rPr>
        <w:t>more flexible</w:t>
      </w:r>
      <w:r w:rsidRPr="00C866AA">
        <w:rPr>
          <w:rFonts w:eastAsia="Times New Roman" w:cstheme="minorHAnsi"/>
          <w:color w:val="0B0C0C"/>
          <w:sz w:val="24"/>
          <w:szCs w:val="24"/>
          <w:lang w:eastAsia="en-GB"/>
        </w:rPr>
        <w:t xml:space="preserve"> approach is needed in these circumstances. Being tied to a moratorium period should not hinder someone who may be able to get work, a promotion </w:t>
      </w:r>
      <w:r w:rsidRPr="00C866AA">
        <w:rPr>
          <w:rFonts w:eastAsia="Times New Roman" w:cstheme="minorHAnsi"/>
          <w:color w:val="0B0C0C"/>
          <w:sz w:val="24"/>
          <w:szCs w:val="24"/>
          <w:lang w:eastAsia="en-GB"/>
        </w:rPr>
        <w:lastRenderedPageBreak/>
        <w:t xml:space="preserve">or access overtime with very little change in their overall SFS then having the fear they would have to repay their debts. </w:t>
      </w:r>
    </w:p>
    <w:p w14:paraId="473BEC16" w14:textId="77777777" w:rsidR="00A32F4B" w:rsidRDefault="00A32F4B" w:rsidP="00274E27">
      <w:pPr>
        <w:spacing w:after="0" w:line="360" w:lineRule="auto"/>
        <w:textAlignment w:val="baseline"/>
        <w:rPr>
          <w:rFonts w:eastAsia="Times New Roman" w:cstheme="minorHAnsi"/>
          <w:color w:val="0B0C0C"/>
          <w:sz w:val="24"/>
          <w:szCs w:val="24"/>
          <w:lang w:eastAsia="en-GB"/>
        </w:rPr>
      </w:pPr>
    </w:p>
    <w:p w14:paraId="60DCEE6B" w14:textId="77777777" w:rsidR="00A32F4B" w:rsidRPr="00C866AA" w:rsidRDefault="00A32F4B" w:rsidP="00A32F4B">
      <w:pPr>
        <w:spacing w:after="0" w:line="360" w:lineRule="auto"/>
        <w:textAlignment w:val="baseline"/>
        <w:rPr>
          <w:rFonts w:eastAsia="Times New Roman" w:cstheme="minorHAnsi"/>
          <w:color w:val="0B0C0C"/>
          <w:sz w:val="24"/>
          <w:szCs w:val="24"/>
          <w:lang w:eastAsia="en-GB"/>
        </w:rPr>
      </w:pPr>
      <w:r w:rsidRPr="00A32F4B">
        <w:rPr>
          <w:rFonts w:eastAsia="Times New Roman" w:cstheme="minorHAnsi"/>
          <w:i/>
          <w:color w:val="0B0C0C"/>
          <w:sz w:val="24"/>
          <w:szCs w:val="24"/>
          <w:lang w:eastAsia="en-GB"/>
        </w:rPr>
        <w:t>Flexibility</w:t>
      </w:r>
      <w:r>
        <w:rPr>
          <w:rFonts w:eastAsia="Times New Roman" w:cstheme="minorHAnsi"/>
          <w:color w:val="0B0C0C"/>
          <w:sz w:val="24"/>
          <w:szCs w:val="24"/>
          <w:lang w:eastAsia="en-GB"/>
        </w:rPr>
        <w:t xml:space="preserve"> - t</w:t>
      </w:r>
      <w:r w:rsidRPr="00C866AA">
        <w:rPr>
          <w:rFonts w:eastAsia="Times New Roman" w:cstheme="minorHAnsi"/>
          <w:color w:val="0B0C0C"/>
          <w:sz w:val="24"/>
          <w:szCs w:val="24"/>
          <w:lang w:eastAsia="en-GB"/>
        </w:rPr>
        <w:t>here may be more u</w:t>
      </w:r>
      <w:r>
        <w:rPr>
          <w:rFonts w:eastAsia="Times New Roman" w:cstheme="minorHAnsi"/>
          <w:color w:val="0B0C0C"/>
          <w:sz w:val="24"/>
          <w:szCs w:val="24"/>
          <w:lang w:eastAsia="en-GB"/>
        </w:rPr>
        <w:t>nu</w:t>
      </w:r>
      <w:r w:rsidRPr="00C866AA">
        <w:rPr>
          <w:rFonts w:eastAsia="Times New Roman" w:cstheme="minorHAnsi"/>
          <w:color w:val="0B0C0C"/>
          <w:sz w:val="24"/>
          <w:szCs w:val="24"/>
          <w:lang w:eastAsia="en-GB"/>
        </w:rPr>
        <w:t>sual cases applying, therefore a more flexible approach should be taken when assessing DROs app</w:t>
      </w:r>
      <w:r>
        <w:rPr>
          <w:rFonts w:eastAsia="Times New Roman" w:cstheme="minorHAnsi"/>
          <w:color w:val="0B0C0C"/>
          <w:sz w:val="24"/>
          <w:szCs w:val="24"/>
          <w:lang w:eastAsia="en-GB"/>
        </w:rPr>
        <w:t xml:space="preserve">lications, as outlined in question one. </w:t>
      </w:r>
    </w:p>
    <w:p w14:paraId="16B36454" w14:textId="77777777" w:rsidR="00A32F4B" w:rsidRDefault="00A32F4B" w:rsidP="00274E27">
      <w:pPr>
        <w:spacing w:after="0" w:line="360" w:lineRule="auto"/>
        <w:textAlignment w:val="baseline"/>
        <w:rPr>
          <w:rFonts w:eastAsia="Times New Roman" w:cstheme="minorHAnsi"/>
          <w:color w:val="0B0C0C"/>
          <w:sz w:val="24"/>
          <w:szCs w:val="24"/>
          <w:lang w:eastAsia="en-GB"/>
        </w:rPr>
      </w:pPr>
    </w:p>
    <w:p w14:paraId="7B1C9BBE" w14:textId="77777777" w:rsidR="00C74EDD" w:rsidRDefault="0083461E" w:rsidP="000A3937">
      <w:pPr>
        <w:spacing w:after="0" w:line="360" w:lineRule="auto"/>
        <w:textAlignment w:val="baseline"/>
        <w:rPr>
          <w:rFonts w:eastAsia="Times New Roman" w:cstheme="minorHAnsi"/>
          <w:color w:val="0B0C0C"/>
          <w:sz w:val="24"/>
          <w:szCs w:val="24"/>
          <w:lang w:eastAsia="en-GB"/>
        </w:rPr>
      </w:pPr>
      <w:r>
        <w:rPr>
          <w:rFonts w:eastAsia="Times New Roman" w:cstheme="minorHAnsi"/>
          <w:color w:val="0B0C0C"/>
          <w:sz w:val="24"/>
          <w:szCs w:val="24"/>
          <w:lang w:eastAsia="en-GB"/>
        </w:rPr>
        <w:t>Finally, we would call on IS and government to review all current insolvency measures to ensure they are adapting to the fall out of Covid-19, Brexit, Rising Cost of Living and Russian invasion of Ukraine. We are aware of this work already being un</w:t>
      </w:r>
      <w:r w:rsidR="00A32F4B">
        <w:rPr>
          <w:rFonts w:eastAsia="Times New Roman" w:cstheme="minorHAnsi"/>
          <w:color w:val="0B0C0C"/>
          <w:sz w:val="24"/>
          <w:szCs w:val="24"/>
          <w:lang w:eastAsia="en-GB"/>
        </w:rPr>
        <w:t xml:space="preserve">dertaken in other jurisdictions and we do not want to be </w:t>
      </w:r>
      <w:r>
        <w:rPr>
          <w:rFonts w:eastAsia="Times New Roman" w:cstheme="minorHAnsi"/>
          <w:color w:val="0B0C0C"/>
          <w:sz w:val="24"/>
          <w:szCs w:val="24"/>
          <w:lang w:eastAsia="en-GB"/>
        </w:rPr>
        <w:t xml:space="preserve">disadvantaged compared to other regions. </w:t>
      </w:r>
    </w:p>
    <w:p w14:paraId="7C16A41E" w14:textId="77777777" w:rsidR="001D0208" w:rsidRDefault="001D0208" w:rsidP="00C74EDD">
      <w:pPr>
        <w:spacing w:after="0" w:line="360" w:lineRule="auto"/>
        <w:jc w:val="right"/>
        <w:rPr>
          <w:rFonts w:cs="Arial"/>
          <w:color w:val="000000"/>
          <w:sz w:val="24"/>
          <w:szCs w:val="24"/>
        </w:rPr>
      </w:pPr>
      <w:bookmarkStart w:id="0" w:name="_GoBack"/>
      <w:bookmarkEnd w:id="0"/>
    </w:p>
    <w:p w14:paraId="138FAED4" w14:textId="21D4CF05" w:rsidR="00C74EDD" w:rsidRPr="004124DF" w:rsidRDefault="00C74EDD" w:rsidP="00C74EDD">
      <w:pPr>
        <w:spacing w:after="0" w:line="360" w:lineRule="auto"/>
        <w:jc w:val="right"/>
        <w:rPr>
          <w:rFonts w:cs="Arial"/>
          <w:color w:val="000000"/>
          <w:sz w:val="24"/>
          <w:szCs w:val="24"/>
        </w:rPr>
      </w:pPr>
      <w:r w:rsidRPr="004124DF">
        <w:rPr>
          <w:rFonts w:cs="Arial"/>
          <w:color w:val="000000"/>
          <w:sz w:val="24"/>
          <w:szCs w:val="24"/>
        </w:rPr>
        <w:t>Contact information on this consultation response:</w:t>
      </w:r>
    </w:p>
    <w:p w14:paraId="0A32B696" w14:textId="77777777" w:rsidR="00C74EDD" w:rsidRPr="004124DF" w:rsidRDefault="00C74EDD" w:rsidP="00C74EDD">
      <w:pPr>
        <w:spacing w:after="0" w:line="360" w:lineRule="auto"/>
        <w:jc w:val="right"/>
        <w:rPr>
          <w:rFonts w:cs="Arial"/>
          <w:color w:val="000000"/>
          <w:sz w:val="24"/>
          <w:szCs w:val="24"/>
        </w:rPr>
      </w:pPr>
      <w:r w:rsidRPr="004124DF">
        <w:rPr>
          <w:rFonts w:cs="Arial"/>
          <w:color w:val="000000"/>
          <w:sz w:val="24"/>
          <w:szCs w:val="24"/>
        </w:rPr>
        <w:t>Bob Stronge (Chief Executive)</w:t>
      </w:r>
    </w:p>
    <w:p w14:paraId="56935B7A" w14:textId="77777777" w:rsidR="00C74EDD" w:rsidRDefault="00C74EDD" w:rsidP="00C74EDD">
      <w:pPr>
        <w:spacing w:after="0" w:line="360" w:lineRule="auto"/>
        <w:jc w:val="right"/>
        <w:rPr>
          <w:rFonts w:cs="Arial"/>
          <w:color w:val="000000"/>
          <w:sz w:val="24"/>
          <w:szCs w:val="24"/>
        </w:rPr>
      </w:pPr>
      <w:r w:rsidRPr="004124DF">
        <w:rPr>
          <w:rFonts w:cs="Arial"/>
          <w:color w:val="000000"/>
          <w:sz w:val="24"/>
          <w:szCs w:val="24"/>
        </w:rPr>
        <w:t>Fiona Magee (Deputy Chief Executive)</w:t>
      </w:r>
    </w:p>
    <w:p w14:paraId="6E293FFE" w14:textId="77777777" w:rsidR="00C74EDD" w:rsidRPr="004124DF" w:rsidRDefault="00C74EDD" w:rsidP="00C74EDD">
      <w:pPr>
        <w:spacing w:after="0" w:line="360" w:lineRule="auto"/>
        <w:jc w:val="right"/>
        <w:rPr>
          <w:rFonts w:cs="Arial"/>
          <w:color w:val="000000"/>
          <w:sz w:val="24"/>
          <w:szCs w:val="24"/>
        </w:rPr>
      </w:pPr>
      <w:r w:rsidRPr="004124DF">
        <w:rPr>
          <w:rFonts w:cs="Arial"/>
          <w:color w:val="000000"/>
          <w:sz w:val="24"/>
          <w:szCs w:val="24"/>
        </w:rPr>
        <w:t xml:space="preserve">Sinéad Campbell (Head of Money Debt </w:t>
      </w:r>
      <w:r>
        <w:rPr>
          <w:rFonts w:cs="Arial"/>
          <w:color w:val="000000"/>
          <w:sz w:val="24"/>
          <w:szCs w:val="24"/>
        </w:rPr>
        <w:t>and Quality</w:t>
      </w:r>
      <w:r w:rsidRPr="004124DF">
        <w:rPr>
          <w:rFonts w:cs="Arial"/>
          <w:color w:val="000000"/>
          <w:sz w:val="24"/>
          <w:szCs w:val="24"/>
        </w:rPr>
        <w:t>)</w:t>
      </w:r>
    </w:p>
    <w:p w14:paraId="3F88E9F6" w14:textId="77777777" w:rsidR="00C74EDD" w:rsidRPr="008D1C8D" w:rsidRDefault="00C74EDD" w:rsidP="00C74EDD">
      <w:pPr>
        <w:spacing w:after="0" w:line="360" w:lineRule="auto"/>
        <w:jc w:val="right"/>
        <w:rPr>
          <w:rFonts w:cs="Arial"/>
          <w:color w:val="000000"/>
          <w:sz w:val="24"/>
          <w:szCs w:val="24"/>
        </w:rPr>
      </w:pPr>
      <w:r w:rsidRPr="008D1C8D">
        <w:rPr>
          <w:rFonts w:cs="Arial"/>
          <w:color w:val="000000"/>
          <w:sz w:val="24"/>
          <w:szCs w:val="24"/>
        </w:rPr>
        <w:t>Suite D (4) First Floor</w:t>
      </w:r>
    </w:p>
    <w:p w14:paraId="0284516C" w14:textId="77777777" w:rsidR="00C74EDD" w:rsidRPr="008D1C8D" w:rsidRDefault="00C74EDD" w:rsidP="00C74EDD">
      <w:pPr>
        <w:spacing w:after="0" w:line="360" w:lineRule="auto"/>
        <w:jc w:val="right"/>
        <w:rPr>
          <w:rFonts w:cs="Arial"/>
          <w:color w:val="000000"/>
          <w:sz w:val="24"/>
          <w:szCs w:val="24"/>
        </w:rPr>
      </w:pPr>
      <w:r w:rsidRPr="008D1C8D">
        <w:rPr>
          <w:rFonts w:cs="Arial"/>
          <w:color w:val="000000"/>
          <w:sz w:val="24"/>
          <w:szCs w:val="24"/>
        </w:rPr>
        <w:t>Block 3 Forestview</w:t>
      </w:r>
    </w:p>
    <w:p w14:paraId="2934418D" w14:textId="77777777" w:rsidR="00C74EDD" w:rsidRPr="008D1C8D" w:rsidRDefault="00C74EDD" w:rsidP="00C74EDD">
      <w:pPr>
        <w:spacing w:after="0" w:line="360" w:lineRule="auto"/>
        <w:jc w:val="right"/>
        <w:rPr>
          <w:rFonts w:cs="Arial"/>
          <w:color w:val="000000"/>
          <w:sz w:val="24"/>
          <w:szCs w:val="24"/>
        </w:rPr>
      </w:pPr>
      <w:r w:rsidRPr="008D1C8D">
        <w:rPr>
          <w:rFonts w:cs="Arial"/>
          <w:color w:val="000000"/>
          <w:sz w:val="24"/>
          <w:szCs w:val="24"/>
        </w:rPr>
        <w:t>Purdy’s Lane</w:t>
      </w:r>
    </w:p>
    <w:p w14:paraId="54C3833C" w14:textId="77777777" w:rsidR="00C74EDD" w:rsidRDefault="00C74EDD" w:rsidP="00C74EDD">
      <w:pPr>
        <w:spacing w:after="0" w:line="360" w:lineRule="auto"/>
        <w:jc w:val="right"/>
        <w:rPr>
          <w:rFonts w:cs="Arial"/>
          <w:color w:val="000000"/>
          <w:sz w:val="24"/>
          <w:szCs w:val="24"/>
        </w:rPr>
      </w:pPr>
      <w:r w:rsidRPr="008D1C8D">
        <w:rPr>
          <w:rFonts w:cs="Arial"/>
          <w:color w:val="000000"/>
          <w:sz w:val="24"/>
          <w:szCs w:val="24"/>
        </w:rPr>
        <w:t>Newto</w:t>
      </w:r>
      <w:r>
        <w:rPr>
          <w:rFonts w:cs="Arial"/>
          <w:color w:val="000000"/>
          <w:sz w:val="24"/>
          <w:szCs w:val="24"/>
        </w:rPr>
        <w:t>w</w:t>
      </w:r>
      <w:r w:rsidRPr="008D1C8D">
        <w:rPr>
          <w:rFonts w:cs="Arial"/>
          <w:color w:val="000000"/>
          <w:sz w:val="24"/>
          <w:szCs w:val="24"/>
        </w:rPr>
        <w:t xml:space="preserve">nbreda   </w:t>
      </w:r>
    </w:p>
    <w:p w14:paraId="6B8E6A70" w14:textId="77777777" w:rsidR="00C74EDD" w:rsidRDefault="00C74EDD" w:rsidP="00C74EDD">
      <w:pPr>
        <w:spacing w:after="0" w:line="360" w:lineRule="auto"/>
        <w:jc w:val="right"/>
        <w:rPr>
          <w:rFonts w:cs="Arial"/>
          <w:color w:val="000000"/>
          <w:sz w:val="24"/>
          <w:szCs w:val="24"/>
        </w:rPr>
      </w:pPr>
      <w:r w:rsidRPr="008D1C8D">
        <w:rPr>
          <w:rFonts w:cs="Arial"/>
          <w:color w:val="000000"/>
          <w:sz w:val="24"/>
          <w:szCs w:val="24"/>
        </w:rPr>
        <w:t>BT8 4AR</w:t>
      </w:r>
    </w:p>
    <w:p w14:paraId="51963C21" w14:textId="77777777" w:rsidR="00C74EDD" w:rsidRPr="004124DF" w:rsidRDefault="00C74EDD" w:rsidP="00C74EDD">
      <w:pPr>
        <w:spacing w:after="0" w:line="360" w:lineRule="auto"/>
        <w:jc w:val="right"/>
        <w:rPr>
          <w:rFonts w:cs="Arial"/>
          <w:color w:val="000000"/>
          <w:sz w:val="24"/>
          <w:szCs w:val="24"/>
        </w:rPr>
      </w:pPr>
      <w:r w:rsidRPr="004124DF">
        <w:rPr>
          <w:rFonts w:cs="Arial"/>
          <w:color w:val="000000"/>
          <w:sz w:val="24"/>
          <w:szCs w:val="24"/>
        </w:rPr>
        <w:t>Tel: 028 9064 5919</w:t>
      </w:r>
    </w:p>
    <w:p w14:paraId="0B8D9821" w14:textId="77777777" w:rsidR="00C74EDD" w:rsidRDefault="00C74EDD" w:rsidP="00C74EDD">
      <w:pPr>
        <w:spacing w:after="0" w:line="360" w:lineRule="auto"/>
        <w:jc w:val="right"/>
        <w:rPr>
          <w:rFonts w:cs="Arial"/>
          <w:sz w:val="24"/>
          <w:szCs w:val="24"/>
        </w:rPr>
      </w:pPr>
      <w:r>
        <w:rPr>
          <w:rFonts w:cs="Arial"/>
          <w:sz w:val="24"/>
          <w:szCs w:val="24"/>
        </w:rPr>
        <w:t xml:space="preserve">Email: </w:t>
      </w:r>
      <w:hyperlink r:id="rId8" w:history="1">
        <w:r w:rsidRPr="007D6461">
          <w:rPr>
            <w:rStyle w:val="Hyperlink"/>
            <w:rFonts w:cs="Arial"/>
            <w:sz w:val="24"/>
            <w:szCs w:val="24"/>
          </w:rPr>
          <w:t>bob@adviceni.net</w:t>
        </w:r>
      </w:hyperlink>
      <w:r>
        <w:rPr>
          <w:rFonts w:cs="Arial"/>
          <w:sz w:val="24"/>
          <w:szCs w:val="24"/>
        </w:rPr>
        <w:t xml:space="preserve"> </w:t>
      </w:r>
    </w:p>
    <w:p w14:paraId="5211F12B" w14:textId="77777777" w:rsidR="00C74EDD" w:rsidRDefault="00C74EDD" w:rsidP="00C74EDD">
      <w:pPr>
        <w:spacing w:after="0" w:line="360" w:lineRule="auto"/>
        <w:jc w:val="right"/>
        <w:rPr>
          <w:rFonts w:cs="Arial"/>
          <w:sz w:val="24"/>
          <w:szCs w:val="24"/>
        </w:rPr>
      </w:pPr>
      <w:r w:rsidRPr="004124DF">
        <w:rPr>
          <w:rFonts w:cs="Arial"/>
          <w:sz w:val="24"/>
          <w:szCs w:val="24"/>
        </w:rPr>
        <w:t xml:space="preserve">Email: </w:t>
      </w:r>
      <w:hyperlink r:id="rId9" w:history="1">
        <w:r w:rsidRPr="004124DF">
          <w:rPr>
            <w:rStyle w:val="Hyperlink"/>
            <w:rFonts w:cs="Arial"/>
            <w:sz w:val="24"/>
            <w:szCs w:val="24"/>
          </w:rPr>
          <w:t>fiona@adviceni.net</w:t>
        </w:r>
      </w:hyperlink>
      <w:r w:rsidRPr="004124DF">
        <w:rPr>
          <w:rFonts w:cs="Arial"/>
          <w:sz w:val="24"/>
          <w:szCs w:val="24"/>
        </w:rPr>
        <w:t xml:space="preserve">      </w:t>
      </w:r>
    </w:p>
    <w:p w14:paraId="155DEDE4" w14:textId="77777777" w:rsidR="00C74EDD" w:rsidRPr="004124DF" w:rsidRDefault="00C74EDD" w:rsidP="00C74EDD">
      <w:pPr>
        <w:spacing w:after="0" w:line="360" w:lineRule="auto"/>
        <w:jc w:val="right"/>
        <w:rPr>
          <w:rFonts w:cs="Arial"/>
          <w:sz w:val="24"/>
          <w:szCs w:val="24"/>
        </w:rPr>
      </w:pPr>
      <w:r w:rsidRPr="004124DF">
        <w:rPr>
          <w:rFonts w:cs="Arial"/>
          <w:sz w:val="24"/>
          <w:szCs w:val="24"/>
        </w:rPr>
        <w:t xml:space="preserve">     Email: </w:t>
      </w:r>
      <w:hyperlink r:id="rId10" w:history="1">
        <w:r w:rsidRPr="004124DF">
          <w:rPr>
            <w:rStyle w:val="Hyperlink"/>
            <w:rFonts w:cs="Arial"/>
            <w:sz w:val="24"/>
            <w:szCs w:val="24"/>
          </w:rPr>
          <w:t>sinead@adviceni.net</w:t>
        </w:r>
      </w:hyperlink>
      <w:r w:rsidRPr="004124DF">
        <w:rPr>
          <w:rFonts w:cs="Arial"/>
          <w:sz w:val="24"/>
          <w:szCs w:val="24"/>
        </w:rPr>
        <w:t xml:space="preserve"> </w:t>
      </w:r>
    </w:p>
    <w:p w14:paraId="4F7C138D" w14:textId="77777777" w:rsidR="00C74EDD" w:rsidRPr="004124DF" w:rsidRDefault="00C74EDD" w:rsidP="00C74EDD">
      <w:pPr>
        <w:spacing w:after="0" w:line="360" w:lineRule="auto"/>
        <w:jc w:val="right"/>
        <w:rPr>
          <w:rFonts w:cs="Arial"/>
          <w:sz w:val="24"/>
          <w:szCs w:val="24"/>
        </w:rPr>
      </w:pPr>
      <w:r w:rsidRPr="004124DF">
        <w:rPr>
          <w:rFonts w:cs="Arial"/>
          <w:sz w:val="24"/>
          <w:szCs w:val="24"/>
        </w:rPr>
        <w:t xml:space="preserve">                                                                                      Website: </w:t>
      </w:r>
      <w:hyperlink r:id="rId11" w:history="1">
        <w:r w:rsidRPr="004124DF">
          <w:rPr>
            <w:rStyle w:val="Hyperlink"/>
            <w:rFonts w:cs="Arial"/>
            <w:sz w:val="24"/>
            <w:szCs w:val="24"/>
          </w:rPr>
          <w:t>www.adviceni.net</w:t>
        </w:r>
      </w:hyperlink>
      <w:r w:rsidRPr="004124DF">
        <w:rPr>
          <w:rFonts w:cs="Arial"/>
          <w:sz w:val="24"/>
          <w:szCs w:val="24"/>
        </w:rPr>
        <w:t xml:space="preserve"> </w:t>
      </w:r>
    </w:p>
    <w:p w14:paraId="6606EC40" w14:textId="77777777" w:rsidR="00C74EDD" w:rsidRPr="00602F0D" w:rsidRDefault="00C74EDD" w:rsidP="00C74EDD">
      <w:pPr>
        <w:spacing w:after="0" w:line="360" w:lineRule="auto"/>
        <w:rPr>
          <w:sz w:val="24"/>
          <w:szCs w:val="24"/>
        </w:rPr>
      </w:pPr>
      <w:r w:rsidRPr="004124DF">
        <w:rPr>
          <w:rFonts w:cs="Arial"/>
          <w:sz w:val="24"/>
          <w:szCs w:val="24"/>
        </w:rPr>
        <w:tab/>
      </w:r>
      <w:r w:rsidRPr="004124DF">
        <w:rPr>
          <w:rFonts w:cs="Arial"/>
          <w:sz w:val="24"/>
          <w:szCs w:val="24"/>
        </w:rPr>
        <w:tab/>
      </w:r>
      <w:r w:rsidRPr="004124DF">
        <w:rPr>
          <w:rFonts w:cs="Arial"/>
          <w:sz w:val="24"/>
          <w:szCs w:val="24"/>
        </w:rPr>
        <w:tab/>
      </w:r>
      <w:r w:rsidRPr="004124DF">
        <w:rPr>
          <w:rFonts w:cs="Arial"/>
          <w:sz w:val="24"/>
          <w:szCs w:val="24"/>
        </w:rPr>
        <w:tab/>
      </w:r>
      <w:r w:rsidRPr="004124DF">
        <w:rPr>
          <w:rFonts w:cs="Arial"/>
          <w:sz w:val="24"/>
          <w:szCs w:val="24"/>
        </w:rPr>
        <w:tab/>
      </w:r>
      <w:r w:rsidRPr="004124DF">
        <w:rPr>
          <w:rFonts w:cs="Arial"/>
          <w:sz w:val="24"/>
          <w:szCs w:val="24"/>
        </w:rPr>
        <w:tab/>
      </w:r>
    </w:p>
    <w:p w14:paraId="070DCDC1" w14:textId="37A2F989" w:rsidR="003C35F1" w:rsidRPr="003C35F1" w:rsidRDefault="003C35F1" w:rsidP="003C35F1">
      <w:pPr>
        <w:spacing w:after="0" w:line="360" w:lineRule="auto"/>
        <w:rPr>
          <w:sz w:val="24"/>
          <w:szCs w:val="24"/>
        </w:rPr>
      </w:pPr>
      <w:r w:rsidRPr="004124DF">
        <w:rPr>
          <w:rFonts w:cs="Arial"/>
          <w:sz w:val="24"/>
          <w:szCs w:val="24"/>
        </w:rPr>
        <w:tab/>
      </w:r>
      <w:r w:rsidRPr="004124DF">
        <w:rPr>
          <w:rFonts w:cs="Arial"/>
          <w:sz w:val="24"/>
          <w:szCs w:val="24"/>
        </w:rPr>
        <w:tab/>
      </w:r>
      <w:r w:rsidRPr="004124DF">
        <w:rPr>
          <w:rFonts w:cs="Arial"/>
          <w:sz w:val="24"/>
          <w:szCs w:val="24"/>
        </w:rPr>
        <w:tab/>
      </w:r>
      <w:r w:rsidRPr="004124DF">
        <w:rPr>
          <w:rFonts w:cs="Arial"/>
          <w:sz w:val="24"/>
          <w:szCs w:val="24"/>
        </w:rPr>
        <w:tab/>
      </w:r>
      <w:r w:rsidRPr="004124DF">
        <w:rPr>
          <w:rFonts w:cs="Arial"/>
          <w:sz w:val="24"/>
          <w:szCs w:val="24"/>
        </w:rPr>
        <w:tab/>
      </w:r>
      <w:r w:rsidRPr="004124DF">
        <w:rPr>
          <w:rFonts w:cs="Arial"/>
          <w:sz w:val="24"/>
          <w:szCs w:val="24"/>
        </w:rPr>
        <w:tab/>
      </w:r>
    </w:p>
    <w:p w14:paraId="379B2780" w14:textId="77777777" w:rsidR="003C35F1" w:rsidRDefault="003C35F1" w:rsidP="003C35F1">
      <w:pPr>
        <w:rPr>
          <w:rFonts w:ascii="Calibri" w:eastAsia="Times New Roman" w:hAnsi="Calibri" w:cs="Calibri"/>
          <w:color w:val="000000"/>
        </w:rPr>
      </w:pPr>
    </w:p>
    <w:p w14:paraId="32A23FE6" w14:textId="77777777" w:rsidR="00C74EDD" w:rsidRPr="00C866AA" w:rsidRDefault="00C74EDD" w:rsidP="000A3937">
      <w:pPr>
        <w:spacing w:after="0" w:line="360" w:lineRule="auto"/>
        <w:textAlignment w:val="baseline"/>
        <w:rPr>
          <w:rFonts w:eastAsia="Times New Roman" w:cstheme="minorHAnsi"/>
          <w:color w:val="0B0C0C"/>
          <w:sz w:val="24"/>
          <w:szCs w:val="24"/>
          <w:lang w:eastAsia="en-GB"/>
        </w:rPr>
      </w:pPr>
    </w:p>
    <w:sectPr w:rsidR="00C74EDD" w:rsidRPr="00C866AA" w:rsidSect="00C74EDD">
      <w:headerReference w:type="default" r:id="rId12"/>
      <w:footerReference w:type="default" r:id="rId13"/>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630D2" w14:textId="77777777" w:rsidR="0053666A" w:rsidRDefault="0053666A" w:rsidP="001B6683">
      <w:pPr>
        <w:spacing w:after="0" w:line="240" w:lineRule="auto"/>
      </w:pPr>
      <w:r>
        <w:separator/>
      </w:r>
    </w:p>
  </w:endnote>
  <w:endnote w:type="continuationSeparator" w:id="0">
    <w:p w14:paraId="047EC78D" w14:textId="77777777" w:rsidR="0053666A" w:rsidRDefault="0053666A" w:rsidP="001B6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38771"/>
      <w:docPartObj>
        <w:docPartGallery w:val="Page Numbers (Bottom of Page)"/>
        <w:docPartUnique/>
      </w:docPartObj>
    </w:sdtPr>
    <w:sdtEndPr>
      <w:rPr>
        <w:noProof/>
      </w:rPr>
    </w:sdtEndPr>
    <w:sdtContent>
      <w:p w14:paraId="28DA2FF3" w14:textId="600845DE" w:rsidR="00D63A66" w:rsidRDefault="00D63A66">
        <w:pPr>
          <w:pStyle w:val="Footer"/>
          <w:jc w:val="center"/>
        </w:pPr>
        <w:r>
          <w:fldChar w:fldCharType="begin"/>
        </w:r>
        <w:r>
          <w:instrText xml:space="preserve"> PAGE   \* MERGEFORMAT </w:instrText>
        </w:r>
        <w:r>
          <w:fldChar w:fldCharType="separate"/>
        </w:r>
        <w:r w:rsidR="00921BF4">
          <w:rPr>
            <w:noProof/>
          </w:rPr>
          <w:t>1</w:t>
        </w:r>
        <w:r>
          <w:rPr>
            <w:noProof/>
          </w:rPr>
          <w:fldChar w:fldCharType="end"/>
        </w:r>
      </w:p>
    </w:sdtContent>
  </w:sdt>
  <w:p w14:paraId="556E4EB9" w14:textId="77777777" w:rsidR="00D63A66" w:rsidRDefault="00D6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96563" w14:textId="77777777" w:rsidR="0053666A" w:rsidRDefault="0053666A" w:rsidP="001B6683">
      <w:pPr>
        <w:spacing w:after="0" w:line="240" w:lineRule="auto"/>
      </w:pPr>
      <w:r>
        <w:separator/>
      </w:r>
    </w:p>
  </w:footnote>
  <w:footnote w:type="continuationSeparator" w:id="0">
    <w:p w14:paraId="22E3B9F3" w14:textId="77777777" w:rsidR="0053666A" w:rsidRDefault="0053666A" w:rsidP="001B6683">
      <w:pPr>
        <w:spacing w:after="0" w:line="240" w:lineRule="auto"/>
      </w:pPr>
      <w:r>
        <w:continuationSeparator/>
      </w:r>
    </w:p>
  </w:footnote>
  <w:footnote w:id="1">
    <w:p w14:paraId="24235E55" w14:textId="77777777" w:rsidR="00D63A66" w:rsidRPr="005D20C0" w:rsidRDefault="00D63A66" w:rsidP="005D20C0">
      <w:pPr>
        <w:pStyle w:val="FootnoteText"/>
        <w:rPr>
          <w:b/>
        </w:rPr>
      </w:pPr>
      <w:r>
        <w:rPr>
          <w:rStyle w:val="FootnoteReference"/>
        </w:rPr>
        <w:footnoteRef/>
      </w:r>
      <w:r>
        <w:t xml:space="preserve"> Autotrader, [2021], </w:t>
      </w:r>
      <w:hyperlink r:id="rId1" w:history="1">
        <w:r w:rsidRPr="00C440EE">
          <w:rPr>
            <w:rStyle w:val="Hyperlink"/>
          </w:rPr>
          <w:t>https://plc.autotrader.co.uk/press-centre/news-hub/plan-b-measures-have-little-impact-on-used-car-prices-as-growth-rockets-28/</w:t>
        </w:r>
      </w:hyperlink>
      <w:r>
        <w:t xml:space="preserve">   </w:t>
      </w:r>
    </w:p>
  </w:footnote>
  <w:footnote w:id="2">
    <w:p w14:paraId="7BE6B8BE" w14:textId="77777777" w:rsidR="00D63A66" w:rsidRDefault="00D63A66" w:rsidP="00037F76">
      <w:pPr>
        <w:pStyle w:val="FootnoteText"/>
      </w:pPr>
      <w:r>
        <w:rPr>
          <w:rStyle w:val="FootnoteReference"/>
        </w:rPr>
        <w:footnoteRef/>
      </w:r>
      <w:r>
        <w:t xml:space="preserve"> Fleet new, [2020], </w:t>
      </w:r>
      <w:hyperlink r:id="rId2" w:history="1">
        <w:r w:rsidRPr="00C440EE">
          <w:rPr>
            <w:rStyle w:val="Hyperlink"/>
          </w:rPr>
          <w:t>https://www.fleetnews.co.uk/news/fleet-industry-news/2020/10/13/average-used-car-values-rise-in-september</w:t>
        </w:r>
      </w:hyperlink>
      <w:r>
        <w:t xml:space="preserve"> </w:t>
      </w:r>
    </w:p>
  </w:footnote>
  <w:footnote w:id="3">
    <w:p w14:paraId="5D4A575E" w14:textId="77777777" w:rsidR="00D63A66" w:rsidRDefault="00D63A66">
      <w:pPr>
        <w:pStyle w:val="FootnoteText"/>
      </w:pPr>
      <w:r>
        <w:rPr>
          <w:rStyle w:val="FootnoteReference"/>
        </w:rPr>
        <w:footnoteRef/>
      </w:r>
      <w:r>
        <w:t xml:space="preserve"> Thisismoney, [2022], </w:t>
      </w:r>
      <w:hyperlink r:id="rId3" w:history="1">
        <w:r w:rsidRPr="00C440EE">
          <w:rPr>
            <w:rStyle w:val="Hyperlink"/>
          </w:rPr>
          <w:t>https://www.thisismoney.co.uk/money/cars/article-10572721/Used-car-prices-soar-record-highs-big-family-models-demand.html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5AD7" w14:textId="77777777" w:rsidR="00D63A66" w:rsidRDefault="00D63A66" w:rsidP="00FA2D0F">
    <w:pPr>
      <w:pStyle w:val="Header"/>
      <w:jc w:val="right"/>
    </w:pPr>
    <w:r>
      <w:rPr>
        <w:noProof/>
        <w:lang w:eastAsia="en-GB"/>
      </w:rPr>
      <w:drawing>
        <wp:inline distT="0" distB="0" distL="0" distR="0" wp14:anchorId="79BB4879" wp14:editId="20D846DD">
          <wp:extent cx="1204581" cy="8578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407" cy="88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FDD"/>
    <w:multiLevelType w:val="hybridMultilevel"/>
    <w:tmpl w:val="3EBE605A"/>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0C47448C"/>
    <w:multiLevelType w:val="multilevel"/>
    <w:tmpl w:val="CC9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5290C"/>
    <w:multiLevelType w:val="hybridMultilevel"/>
    <w:tmpl w:val="5F2CB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5F5942"/>
    <w:multiLevelType w:val="hybridMultilevel"/>
    <w:tmpl w:val="14AC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AB"/>
    <w:rsid w:val="00004E70"/>
    <w:rsid w:val="00037F76"/>
    <w:rsid w:val="00047371"/>
    <w:rsid w:val="000A3937"/>
    <w:rsid w:val="000A46DD"/>
    <w:rsid w:val="000B0EB1"/>
    <w:rsid w:val="000E0E74"/>
    <w:rsid w:val="000F6E4D"/>
    <w:rsid w:val="00132746"/>
    <w:rsid w:val="00135061"/>
    <w:rsid w:val="001717A9"/>
    <w:rsid w:val="00182696"/>
    <w:rsid w:val="00184743"/>
    <w:rsid w:val="00197170"/>
    <w:rsid w:val="001B6683"/>
    <w:rsid w:val="001C338E"/>
    <w:rsid w:val="001D0208"/>
    <w:rsid w:val="001F52F9"/>
    <w:rsid w:val="002000FE"/>
    <w:rsid w:val="0020720C"/>
    <w:rsid w:val="002165B0"/>
    <w:rsid w:val="0023002B"/>
    <w:rsid w:val="0024245F"/>
    <w:rsid w:val="00274E27"/>
    <w:rsid w:val="00286B61"/>
    <w:rsid w:val="00295237"/>
    <w:rsid w:val="002D4529"/>
    <w:rsid w:val="002D7BF1"/>
    <w:rsid w:val="002F2EA2"/>
    <w:rsid w:val="002F483A"/>
    <w:rsid w:val="0035758F"/>
    <w:rsid w:val="0036030A"/>
    <w:rsid w:val="00365D1F"/>
    <w:rsid w:val="00377EBB"/>
    <w:rsid w:val="003C35F1"/>
    <w:rsid w:val="003C4CDD"/>
    <w:rsid w:val="004218E5"/>
    <w:rsid w:val="0044162F"/>
    <w:rsid w:val="004C4589"/>
    <w:rsid w:val="004D273E"/>
    <w:rsid w:val="005079AC"/>
    <w:rsid w:val="0053666A"/>
    <w:rsid w:val="00561850"/>
    <w:rsid w:val="00566D36"/>
    <w:rsid w:val="00580015"/>
    <w:rsid w:val="005B6586"/>
    <w:rsid w:val="005C08D4"/>
    <w:rsid w:val="005D20C0"/>
    <w:rsid w:val="005E12C0"/>
    <w:rsid w:val="00610B7C"/>
    <w:rsid w:val="00615E1B"/>
    <w:rsid w:val="006467F1"/>
    <w:rsid w:val="00656790"/>
    <w:rsid w:val="006800EE"/>
    <w:rsid w:val="006A224B"/>
    <w:rsid w:val="006D50DF"/>
    <w:rsid w:val="007330F1"/>
    <w:rsid w:val="0074471D"/>
    <w:rsid w:val="00774FAF"/>
    <w:rsid w:val="00775DBD"/>
    <w:rsid w:val="007A63BD"/>
    <w:rsid w:val="007C626F"/>
    <w:rsid w:val="007F6322"/>
    <w:rsid w:val="0082244B"/>
    <w:rsid w:val="0083461E"/>
    <w:rsid w:val="008832AB"/>
    <w:rsid w:val="0089203D"/>
    <w:rsid w:val="008964B0"/>
    <w:rsid w:val="00921864"/>
    <w:rsid w:val="00921BF4"/>
    <w:rsid w:val="00924BBA"/>
    <w:rsid w:val="00986D80"/>
    <w:rsid w:val="009F7BB1"/>
    <w:rsid w:val="00A32F4B"/>
    <w:rsid w:val="00A3783E"/>
    <w:rsid w:val="00A4278C"/>
    <w:rsid w:val="00A95F5A"/>
    <w:rsid w:val="00AB0B5D"/>
    <w:rsid w:val="00AD3221"/>
    <w:rsid w:val="00B068F7"/>
    <w:rsid w:val="00B274EA"/>
    <w:rsid w:val="00B30767"/>
    <w:rsid w:val="00B4777F"/>
    <w:rsid w:val="00B53329"/>
    <w:rsid w:val="00B55122"/>
    <w:rsid w:val="00BA4EA2"/>
    <w:rsid w:val="00BD284C"/>
    <w:rsid w:val="00BE5BEA"/>
    <w:rsid w:val="00C712E9"/>
    <w:rsid w:val="00C74EDD"/>
    <w:rsid w:val="00C85FC8"/>
    <w:rsid w:val="00C866AA"/>
    <w:rsid w:val="00CC27C2"/>
    <w:rsid w:val="00CC584A"/>
    <w:rsid w:val="00CD59CA"/>
    <w:rsid w:val="00CE5886"/>
    <w:rsid w:val="00CE63D7"/>
    <w:rsid w:val="00D179F7"/>
    <w:rsid w:val="00D63412"/>
    <w:rsid w:val="00D63A66"/>
    <w:rsid w:val="00D66AC2"/>
    <w:rsid w:val="00D71E08"/>
    <w:rsid w:val="00D73ABD"/>
    <w:rsid w:val="00D77907"/>
    <w:rsid w:val="00D825CA"/>
    <w:rsid w:val="00D97A1A"/>
    <w:rsid w:val="00DB6925"/>
    <w:rsid w:val="00DC08A6"/>
    <w:rsid w:val="00E02760"/>
    <w:rsid w:val="00E0511D"/>
    <w:rsid w:val="00E0687E"/>
    <w:rsid w:val="00E218FC"/>
    <w:rsid w:val="00E24B9C"/>
    <w:rsid w:val="00E376EC"/>
    <w:rsid w:val="00E43745"/>
    <w:rsid w:val="00E450BA"/>
    <w:rsid w:val="00EA69E4"/>
    <w:rsid w:val="00EB7DCB"/>
    <w:rsid w:val="00EF675C"/>
    <w:rsid w:val="00F42C87"/>
    <w:rsid w:val="00F458BF"/>
    <w:rsid w:val="00F50825"/>
    <w:rsid w:val="00FA2D0F"/>
    <w:rsid w:val="00FE1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45EC7"/>
  <w15:chartTrackingRefBased/>
  <w15:docId w15:val="{43339350-602D-4F98-AC8D-3B666913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6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683"/>
    <w:rPr>
      <w:sz w:val="20"/>
      <w:szCs w:val="20"/>
    </w:rPr>
  </w:style>
  <w:style w:type="character" w:styleId="FootnoteReference">
    <w:name w:val="footnote reference"/>
    <w:basedOn w:val="DefaultParagraphFont"/>
    <w:uiPriority w:val="99"/>
    <w:semiHidden/>
    <w:unhideWhenUsed/>
    <w:rsid w:val="001B6683"/>
    <w:rPr>
      <w:vertAlign w:val="superscript"/>
    </w:rPr>
  </w:style>
  <w:style w:type="character" w:styleId="Hyperlink">
    <w:name w:val="Hyperlink"/>
    <w:basedOn w:val="DefaultParagraphFont"/>
    <w:uiPriority w:val="99"/>
    <w:unhideWhenUsed/>
    <w:rsid w:val="00184743"/>
    <w:rPr>
      <w:color w:val="0563C1" w:themeColor="hyperlink"/>
      <w:u w:val="single"/>
    </w:rPr>
  </w:style>
  <w:style w:type="paragraph" w:styleId="ListParagraph">
    <w:name w:val="List Paragraph"/>
    <w:basedOn w:val="Normal"/>
    <w:uiPriority w:val="34"/>
    <w:qFormat/>
    <w:rsid w:val="0044162F"/>
    <w:pPr>
      <w:ind w:left="720"/>
      <w:contextualSpacing/>
    </w:pPr>
  </w:style>
  <w:style w:type="paragraph" w:styleId="BalloonText">
    <w:name w:val="Balloon Text"/>
    <w:basedOn w:val="Normal"/>
    <w:link w:val="BalloonTextChar"/>
    <w:uiPriority w:val="99"/>
    <w:semiHidden/>
    <w:unhideWhenUsed/>
    <w:rsid w:val="00566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D36"/>
    <w:rPr>
      <w:rFonts w:ascii="Segoe UI" w:hAnsi="Segoe UI" w:cs="Segoe UI"/>
      <w:sz w:val="18"/>
      <w:szCs w:val="18"/>
    </w:rPr>
  </w:style>
  <w:style w:type="paragraph" w:styleId="NormalWeb">
    <w:name w:val="Normal (Web)"/>
    <w:basedOn w:val="Normal"/>
    <w:uiPriority w:val="99"/>
    <w:semiHidden/>
    <w:unhideWhenUsed/>
    <w:rsid w:val="00924BBA"/>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924BBA"/>
    <w:pPr>
      <w:spacing w:after="0" w:line="240" w:lineRule="auto"/>
    </w:pPr>
    <w:rPr>
      <w:rFonts w:ascii="Calibri" w:hAnsi="Calibri" w:cs="Calibri"/>
      <w:lang w:eastAsia="en-GB"/>
    </w:rPr>
  </w:style>
  <w:style w:type="paragraph" w:styleId="Header">
    <w:name w:val="header"/>
    <w:basedOn w:val="Normal"/>
    <w:link w:val="HeaderChar"/>
    <w:uiPriority w:val="99"/>
    <w:unhideWhenUsed/>
    <w:rsid w:val="00775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BD"/>
  </w:style>
  <w:style w:type="paragraph" w:styleId="Footer">
    <w:name w:val="footer"/>
    <w:basedOn w:val="Normal"/>
    <w:link w:val="FooterChar"/>
    <w:uiPriority w:val="99"/>
    <w:unhideWhenUsed/>
    <w:rsid w:val="00775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BD"/>
  </w:style>
  <w:style w:type="character" w:styleId="CommentReference">
    <w:name w:val="annotation reference"/>
    <w:basedOn w:val="DefaultParagraphFont"/>
    <w:uiPriority w:val="99"/>
    <w:semiHidden/>
    <w:unhideWhenUsed/>
    <w:rsid w:val="00135061"/>
    <w:rPr>
      <w:sz w:val="16"/>
      <w:szCs w:val="16"/>
    </w:rPr>
  </w:style>
  <w:style w:type="paragraph" w:styleId="CommentText">
    <w:name w:val="annotation text"/>
    <w:basedOn w:val="Normal"/>
    <w:link w:val="CommentTextChar"/>
    <w:uiPriority w:val="99"/>
    <w:semiHidden/>
    <w:unhideWhenUsed/>
    <w:rsid w:val="00135061"/>
    <w:pPr>
      <w:spacing w:line="240" w:lineRule="auto"/>
    </w:pPr>
    <w:rPr>
      <w:sz w:val="20"/>
      <w:szCs w:val="20"/>
    </w:rPr>
  </w:style>
  <w:style w:type="character" w:customStyle="1" w:styleId="CommentTextChar">
    <w:name w:val="Comment Text Char"/>
    <w:basedOn w:val="DefaultParagraphFont"/>
    <w:link w:val="CommentText"/>
    <w:uiPriority w:val="99"/>
    <w:semiHidden/>
    <w:rsid w:val="00135061"/>
    <w:rPr>
      <w:sz w:val="20"/>
      <w:szCs w:val="20"/>
    </w:rPr>
  </w:style>
  <w:style w:type="paragraph" w:styleId="CommentSubject">
    <w:name w:val="annotation subject"/>
    <w:basedOn w:val="CommentText"/>
    <w:next w:val="CommentText"/>
    <w:link w:val="CommentSubjectChar"/>
    <w:uiPriority w:val="99"/>
    <w:semiHidden/>
    <w:unhideWhenUsed/>
    <w:rsid w:val="00135061"/>
    <w:rPr>
      <w:b/>
      <w:bCs/>
    </w:rPr>
  </w:style>
  <w:style w:type="character" w:customStyle="1" w:styleId="CommentSubjectChar">
    <w:name w:val="Comment Subject Char"/>
    <w:basedOn w:val="CommentTextChar"/>
    <w:link w:val="CommentSubject"/>
    <w:uiPriority w:val="99"/>
    <w:semiHidden/>
    <w:rsid w:val="001350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6568">
      <w:bodyDiv w:val="1"/>
      <w:marLeft w:val="0"/>
      <w:marRight w:val="0"/>
      <w:marTop w:val="0"/>
      <w:marBottom w:val="0"/>
      <w:divBdr>
        <w:top w:val="none" w:sz="0" w:space="0" w:color="auto"/>
        <w:left w:val="none" w:sz="0" w:space="0" w:color="auto"/>
        <w:bottom w:val="none" w:sz="0" w:space="0" w:color="auto"/>
        <w:right w:val="none" w:sz="0" w:space="0" w:color="auto"/>
      </w:divBdr>
    </w:div>
    <w:div w:id="1149174894">
      <w:bodyDiv w:val="1"/>
      <w:marLeft w:val="0"/>
      <w:marRight w:val="0"/>
      <w:marTop w:val="0"/>
      <w:marBottom w:val="0"/>
      <w:divBdr>
        <w:top w:val="none" w:sz="0" w:space="0" w:color="auto"/>
        <w:left w:val="none" w:sz="0" w:space="0" w:color="auto"/>
        <w:bottom w:val="none" w:sz="0" w:space="0" w:color="auto"/>
        <w:right w:val="none" w:sz="0" w:space="0" w:color="auto"/>
      </w:divBdr>
    </w:div>
    <w:div w:id="11510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advicen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viceni.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nead@adviceni.net" TargetMode="External"/><Relationship Id="rId4" Type="http://schemas.openxmlformats.org/officeDocument/2006/relationships/settings" Target="settings.xml"/><Relationship Id="rId9" Type="http://schemas.openxmlformats.org/officeDocument/2006/relationships/hyperlink" Target="mailto:fiona@adviceni.ne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isismoney.co.uk/money/cars/article-10572721/Used-car-prices-soar-record-highs-big-family-models-demand.html" TargetMode="External"/><Relationship Id="rId2" Type="http://schemas.openxmlformats.org/officeDocument/2006/relationships/hyperlink" Target="https://www.fleetnews.co.uk/news/fleet-industry-news/2020/10/13/average-used-car-values-rise-in-september" TargetMode="External"/><Relationship Id="rId1" Type="http://schemas.openxmlformats.org/officeDocument/2006/relationships/hyperlink" Target="https://plc.autotrader.co.uk/press-centre/news-hub/plan-b-measures-have-little-impact-on-used-car-prices-as-growth-rockets-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5964F-614A-457C-8F22-CD977B5B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Campbell</dc:creator>
  <cp:keywords/>
  <dc:description/>
  <cp:lastModifiedBy>Alasdair Sim</cp:lastModifiedBy>
  <cp:revision>2</cp:revision>
  <cp:lastPrinted>2022-04-04T15:00:00Z</cp:lastPrinted>
  <dcterms:created xsi:type="dcterms:W3CDTF">2022-04-12T14:15:00Z</dcterms:created>
  <dcterms:modified xsi:type="dcterms:W3CDTF">2022-04-12T14:15:00Z</dcterms:modified>
</cp:coreProperties>
</file>